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1440" w:lineRule="exact"/>
        <w:textAlignment w:val="center"/>
      </w:pPr>
    </w:p>
    <w:p>
      <w:pPr>
        <w:spacing w:line="258"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360" w:lineRule="auto"/>
        <w:jc w:val="center"/>
        <w:rPr>
          <w:rFonts w:ascii="黑体" w:hAnsi="黑体" w:eastAsia="黑体"/>
          <w:sz w:val="48"/>
          <w:szCs w:val="48"/>
        </w:rPr>
      </w:pPr>
      <w:r>
        <w:rPr>
          <w:rFonts w:ascii="黑体" w:hAnsi="黑体" w:eastAsia="黑体"/>
          <w:sz w:val="48"/>
          <w:szCs w:val="48"/>
        </w:rPr>
        <w:t>中医康复技术专业人才培养方案</w:t>
      </w:r>
    </w:p>
    <w:p>
      <w:pPr>
        <w:spacing w:line="360" w:lineRule="auto"/>
        <w:jc w:val="center"/>
      </w:pPr>
      <w:r>
        <w:rPr>
          <w:rFonts w:ascii="黑体" w:hAnsi="黑体" w:eastAsia="黑体"/>
          <w:sz w:val="48"/>
          <w:szCs w:val="48"/>
        </w:rPr>
        <w:t>(</w:t>
      </w:r>
      <w:r>
        <w:rPr>
          <w:rFonts w:hint="eastAsia" w:ascii="黑体" w:hAnsi="黑体" w:eastAsia="黑体"/>
          <w:sz w:val="48"/>
          <w:szCs w:val="48"/>
        </w:rPr>
        <w:t>2</w:t>
      </w:r>
      <w:r>
        <w:rPr>
          <w:rFonts w:ascii="黑体" w:hAnsi="黑体" w:eastAsia="黑体"/>
          <w:sz w:val="48"/>
          <w:szCs w:val="48"/>
        </w:rPr>
        <w:t>020级</w:t>
      </w:r>
      <w:r>
        <w:rPr>
          <w:rFonts w:hint="eastAsia" w:ascii="黑体" w:hAnsi="黑体" w:eastAsia="黑体"/>
          <w:sz w:val="48"/>
          <w:szCs w:val="48"/>
        </w:rPr>
        <w:t>)</w:t>
      </w: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before="172" w:line="184" w:lineRule="auto"/>
        <w:jc w:val="center"/>
        <w:rPr>
          <w:rFonts w:ascii="微软雅黑" w:hAnsi="微软雅黑" w:eastAsia="微软雅黑" w:cs="微软雅黑"/>
          <w:sz w:val="40"/>
          <w:szCs w:val="40"/>
        </w:rPr>
      </w:pPr>
      <w:r>
        <w:rPr>
          <w:rFonts w:ascii="微软雅黑" w:hAnsi="微软雅黑" w:eastAsia="微软雅黑" w:cs="微软雅黑"/>
          <w:spacing w:val="-6"/>
          <w:sz w:val="40"/>
          <w:szCs w:val="40"/>
        </w:rPr>
        <w:t xml:space="preserve">2021 年 </w:t>
      </w:r>
      <w:r>
        <w:rPr>
          <w:rFonts w:hint="eastAsia" w:ascii="微软雅黑" w:hAnsi="微软雅黑" w:eastAsia="微软雅黑" w:cs="微软雅黑"/>
          <w:spacing w:val="-6"/>
          <w:sz w:val="40"/>
          <w:szCs w:val="40"/>
        </w:rPr>
        <w:t>7</w:t>
      </w:r>
      <w:r>
        <w:rPr>
          <w:rFonts w:ascii="微软雅黑" w:hAnsi="微软雅黑" w:eastAsia="微软雅黑" w:cs="微软雅黑"/>
          <w:spacing w:val="-6"/>
          <w:sz w:val="40"/>
          <w:szCs w:val="40"/>
        </w:rPr>
        <w:t xml:space="preserve"> </w:t>
      </w:r>
      <w:r>
        <w:rPr>
          <w:rFonts w:ascii="微软雅黑" w:hAnsi="微软雅黑" w:eastAsia="微软雅黑" w:cs="微软雅黑"/>
          <w:spacing w:val="-5"/>
          <w:sz w:val="40"/>
          <w:szCs w:val="40"/>
        </w:rPr>
        <w:t>月</w:t>
      </w:r>
      <w:r>
        <w:rPr>
          <w:rFonts w:ascii="微软雅黑" w:hAnsi="微软雅黑" w:eastAsia="微软雅黑" w:cs="微软雅黑"/>
          <w:sz w:val="40"/>
          <w:szCs w:val="40"/>
        </w:rPr>
        <w:t>修订</w:t>
      </w:r>
    </w:p>
    <w:p>
      <w:pPr>
        <w:spacing w:before="172" w:line="184" w:lineRule="auto"/>
        <w:rPr>
          <w:rFonts w:hint="eastAsia" w:ascii="微软雅黑" w:hAnsi="微软雅黑" w:eastAsia="微软雅黑" w:cs="微软雅黑"/>
          <w:sz w:val="40"/>
          <w:szCs w:val="40"/>
        </w:rPr>
      </w:pPr>
    </w:p>
    <w:p>
      <w:pPr>
        <w:spacing w:before="172" w:line="184" w:lineRule="auto"/>
        <w:jc w:val="center"/>
        <w:rPr>
          <w:rFonts w:ascii="微软雅黑" w:hAnsi="微软雅黑" w:eastAsia="微软雅黑" w:cs="微软雅黑"/>
          <w:sz w:val="40"/>
          <w:szCs w:val="40"/>
        </w:rPr>
        <w:sectPr>
          <w:footerReference r:id="rId3" w:type="default"/>
          <w:pgSz w:w="11906" w:h="16839"/>
          <w:pgMar w:top="1440" w:right="1800" w:bottom="1440" w:left="1800" w:header="0" w:footer="0" w:gutter="0"/>
          <w:pgNumType w:start="1"/>
          <w:cols w:space="720" w:num="1"/>
          <w:docGrid w:linePitch="286" w:charSpace="0"/>
        </w:sectPr>
      </w:pPr>
    </w:p>
    <w:p>
      <w:pPr>
        <w:spacing w:before="172" w:line="184" w:lineRule="auto"/>
        <w:jc w:val="center"/>
        <w:rPr>
          <w:rFonts w:ascii="微软雅黑" w:hAnsi="微软雅黑" w:eastAsia="微软雅黑" w:cs="微软雅黑"/>
          <w:sz w:val="40"/>
          <w:szCs w:val="40"/>
        </w:rPr>
      </w:pPr>
    </w:p>
    <w:p>
      <w:pPr>
        <w:spacing w:line="360" w:lineRule="auto"/>
        <w:jc w:val="center"/>
        <w:rPr>
          <w:rFonts w:ascii="宋体" w:hAnsi="宋体" w:eastAsia="宋体" w:cs="宋体"/>
          <w:b/>
          <w:bCs/>
          <w:sz w:val="44"/>
          <w:szCs w:val="44"/>
        </w:rPr>
      </w:pPr>
      <w:r>
        <w:rPr>
          <w:rFonts w:ascii="宋体" w:hAnsi="宋体" w:eastAsia="宋体" w:cs="宋体"/>
          <w:b/>
          <w:bCs/>
          <w:sz w:val="44"/>
          <w:szCs w:val="44"/>
        </w:rPr>
        <w:t>修订说明</w:t>
      </w:r>
    </w:p>
    <w:p>
      <w:pPr>
        <w:spacing w:line="360" w:lineRule="auto"/>
        <w:ind w:firstLine="640" w:firstLineChars="200"/>
        <w:rPr>
          <w:rFonts w:cs="微软雅黑" w:asciiTheme="minorEastAsia" w:hAnsiTheme="minorEastAsia"/>
          <w:sz w:val="32"/>
          <w:szCs w:val="32"/>
        </w:rPr>
      </w:pPr>
    </w:p>
    <w:p>
      <w:pPr>
        <w:spacing w:line="360" w:lineRule="auto"/>
        <w:ind w:firstLine="640" w:firstLineChars="200"/>
        <w:rPr>
          <w:rFonts w:hint="eastAsia" w:ascii="仿宋" w:hAnsi="仿宋" w:eastAsia="仿宋" w:cs="微软雅黑"/>
          <w:sz w:val="32"/>
          <w:szCs w:val="32"/>
        </w:rPr>
      </w:pPr>
      <w:r>
        <w:rPr>
          <w:rFonts w:ascii="仿宋" w:hAnsi="仿宋" w:eastAsia="仿宋" w:cs="微软雅黑"/>
          <w:sz w:val="32"/>
          <w:szCs w:val="32"/>
        </w:rPr>
        <w:t>该人才方案在</w:t>
      </w:r>
      <w:r>
        <w:rPr>
          <w:rFonts w:hint="eastAsia" w:ascii="仿宋" w:hAnsi="仿宋" w:eastAsia="仿宋" w:cs="微软雅黑"/>
          <w:sz w:val="32"/>
          <w:szCs w:val="32"/>
        </w:rPr>
        <w:t>2</w:t>
      </w:r>
      <w:r>
        <w:rPr>
          <w:rFonts w:ascii="仿宋" w:hAnsi="仿宋" w:eastAsia="仿宋" w:cs="微软雅黑"/>
          <w:sz w:val="32"/>
          <w:szCs w:val="32"/>
        </w:rPr>
        <w:t>0</w:t>
      </w:r>
      <w:r>
        <w:rPr>
          <w:rFonts w:hint="eastAsia" w:ascii="仿宋" w:hAnsi="仿宋" w:eastAsia="仿宋" w:cs="微软雅黑"/>
          <w:sz w:val="32"/>
          <w:szCs w:val="32"/>
          <w:lang w:val="en-US" w:eastAsia="zh-CN"/>
        </w:rPr>
        <w:t>20</w:t>
      </w:r>
      <w:r>
        <w:rPr>
          <w:rFonts w:ascii="仿宋" w:hAnsi="仿宋" w:eastAsia="仿宋" w:cs="微软雅黑"/>
          <w:sz w:val="32"/>
          <w:szCs w:val="32"/>
        </w:rPr>
        <w:t>版的基础上依据教育部《关于职业院校专业人才培养方案制订与实施工作的指导意见》（教职成</w:t>
      </w:r>
      <w:r>
        <w:rPr>
          <w:rFonts w:hint="eastAsia" w:ascii="仿宋" w:hAnsi="仿宋" w:eastAsia="仿宋" w:cs="微软雅黑"/>
          <w:sz w:val="32"/>
          <w:szCs w:val="32"/>
        </w:rPr>
        <w:t>[</w:t>
      </w:r>
      <w:r>
        <w:rPr>
          <w:rFonts w:ascii="仿宋" w:hAnsi="仿宋" w:eastAsia="仿宋" w:cs="微软雅黑"/>
          <w:sz w:val="32"/>
          <w:szCs w:val="32"/>
        </w:rPr>
        <w:t>2019]13号），对照教育部《关于组织做好职业院校专业人才培养方案制订与实施工作的指导意见》（教职成司函</w:t>
      </w:r>
      <w:r>
        <w:rPr>
          <w:rFonts w:hint="eastAsia" w:ascii="仿宋" w:hAnsi="仿宋" w:eastAsia="仿宋" w:cs="微软雅黑"/>
          <w:sz w:val="32"/>
          <w:szCs w:val="32"/>
        </w:rPr>
        <w:t>[</w:t>
      </w:r>
      <w:r>
        <w:rPr>
          <w:rFonts w:ascii="仿宋" w:hAnsi="仿宋" w:eastAsia="仿宋" w:cs="微软雅黑"/>
          <w:sz w:val="32"/>
          <w:szCs w:val="32"/>
        </w:rPr>
        <w:t>2019]61号）及《教育部关于印发</w:t>
      </w:r>
      <w:r>
        <w:rPr>
          <w:rFonts w:hint="eastAsia" w:ascii="仿宋" w:hAnsi="仿宋" w:eastAsia="仿宋" w:cs="微软雅黑"/>
          <w:sz w:val="32"/>
          <w:szCs w:val="32"/>
        </w:rPr>
        <w:t>&lt;</w:t>
      </w:r>
      <w:r>
        <w:rPr>
          <w:rFonts w:ascii="仿宋" w:hAnsi="仿宋" w:eastAsia="仿宋" w:cs="微软雅黑"/>
          <w:sz w:val="32"/>
          <w:szCs w:val="32"/>
        </w:rPr>
        <w:t>职业</w:t>
      </w:r>
      <w:r>
        <w:rPr>
          <w:rFonts w:hint="eastAsia" w:ascii="仿宋" w:hAnsi="仿宋" w:eastAsia="仿宋" w:cs="微软雅黑"/>
          <w:sz w:val="32"/>
          <w:szCs w:val="32"/>
        </w:rPr>
        <w:t>教育专业目录(</w:t>
      </w:r>
      <w:r>
        <w:rPr>
          <w:rFonts w:ascii="仿宋" w:hAnsi="仿宋" w:eastAsia="仿宋" w:cs="微软雅黑"/>
          <w:sz w:val="32"/>
          <w:szCs w:val="32"/>
        </w:rPr>
        <w:t>2021年)&gt;的通知》（教职成</w:t>
      </w:r>
      <w:r>
        <w:rPr>
          <w:rFonts w:hint="eastAsia" w:ascii="仿宋" w:hAnsi="仿宋" w:eastAsia="仿宋" w:cs="微软雅黑"/>
          <w:sz w:val="32"/>
          <w:szCs w:val="32"/>
        </w:rPr>
        <w:t>[</w:t>
      </w:r>
      <w:r>
        <w:rPr>
          <w:rFonts w:ascii="仿宋" w:hAnsi="仿宋" w:eastAsia="仿宋" w:cs="微软雅黑"/>
          <w:sz w:val="32"/>
          <w:szCs w:val="32"/>
        </w:rPr>
        <w:t>2021]2号）有关文件要求</w:t>
      </w:r>
      <w:r>
        <w:rPr>
          <w:rFonts w:hint="eastAsia" w:ascii="仿宋" w:hAnsi="仿宋" w:eastAsia="仿宋" w:cs="微软雅黑"/>
          <w:sz w:val="32"/>
          <w:szCs w:val="32"/>
        </w:rPr>
        <w:t>,对接1+X中医</w:t>
      </w:r>
      <w:r>
        <w:rPr>
          <w:rFonts w:ascii="仿宋" w:hAnsi="仿宋" w:eastAsia="仿宋" w:cs="微软雅黑"/>
          <w:sz w:val="32"/>
          <w:szCs w:val="32"/>
        </w:rPr>
        <w:t>康复理疗师的职业技能等级证书要求进行了修订完善</w:t>
      </w:r>
      <w:r>
        <w:rPr>
          <w:rFonts w:hint="eastAsia" w:ascii="仿宋" w:hAnsi="仿宋" w:eastAsia="仿宋" w:cs="微软雅黑"/>
          <w:sz w:val="32"/>
          <w:szCs w:val="32"/>
        </w:rPr>
        <w:t>。</w:t>
      </w:r>
    </w:p>
    <w:p>
      <w:pPr>
        <w:spacing w:line="360" w:lineRule="auto"/>
        <w:ind w:firstLine="640" w:firstLineChars="200"/>
        <w:rPr>
          <w:rFonts w:hint="eastAsia" w:ascii="仿宋" w:hAnsi="仿宋" w:eastAsia="仿宋" w:cs="微软雅黑"/>
          <w:sz w:val="32"/>
          <w:szCs w:val="32"/>
        </w:rPr>
      </w:pPr>
      <w:r>
        <w:rPr>
          <w:rFonts w:hint="eastAsia" w:ascii="仿宋" w:hAnsi="仿宋" w:eastAsia="仿宋" w:cs="微软雅黑"/>
          <w:sz w:val="32"/>
          <w:szCs w:val="32"/>
        </w:rPr>
        <w:t>《</w:t>
      </w:r>
      <w:r>
        <w:rPr>
          <w:rFonts w:ascii="仿宋" w:hAnsi="仿宋" w:eastAsia="仿宋" w:cs="微软雅黑"/>
          <w:sz w:val="32"/>
          <w:szCs w:val="32"/>
        </w:rPr>
        <w:t>人才培养方案</w:t>
      </w:r>
      <w:r>
        <w:rPr>
          <w:rFonts w:hint="eastAsia" w:ascii="仿宋" w:hAnsi="仿宋" w:eastAsia="仿宋" w:cs="微软雅黑"/>
          <w:sz w:val="32"/>
          <w:szCs w:val="32"/>
        </w:rPr>
        <w:t>（修订）专家</w:t>
      </w:r>
      <w:r>
        <w:rPr>
          <w:rFonts w:ascii="仿宋" w:hAnsi="仿宋" w:eastAsia="仿宋" w:cs="微软雅黑"/>
          <w:sz w:val="32"/>
          <w:szCs w:val="32"/>
        </w:rPr>
        <w:t>论证意见表</w:t>
      </w:r>
      <w:r>
        <w:rPr>
          <w:rFonts w:hint="eastAsia" w:ascii="仿宋" w:hAnsi="仿宋" w:eastAsia="仿宋" w:cs="微软雅黑"/>
          <w:sz w:val="32"/>
          <w:szCs w:val="32"/>
        </w:rPr>
        <w:t>》和</w:t>
      </w:r>
      <w:r>
        <w:rPr>
          <w:rFonts w:ascii="仿宋" w:hAnsi="仿宋" w:eastAsia="仿宋" w:cs="微软雅黑"/>
          <w:sz w:val="32"/>
          <w:szCs w:val="32"/>
        </w:rPr>
        <w:t>《</w:t>
      </w:r>
      <w:r>
        <w:rPr>
          <w:rFonts w:hint="eastAsia" w:ascii="仿宋" w:hAnsi="仿宋" w:eastAsia="仿宋" w:cs="微软雅黑"/>
          <w:sz w:val="32"/>
          <w:szCs w:val="32"/>
        </w:rPr>
        <w:t>学校</w:t>
      </w:r>
      <w:r>
        <w:rPr>
          <w:rFonts w:ascii="仿宋" w:hAnsi="仿宋" w:eastAsia="仿宋" w:cs="微软雅黑"/>
          <w:sz w:val="32"/>
          <w:szCs w:val="32"/>
        </w:rPr>
        <w:t>党委</w:t>
      </w:r>
      <w:r>
        <w:rPr>
          <w:rFonts w:hint="eastAsia" w:ascii="仿宋" w:hAnsi="仿宋" w:eastAsia="仿宋" w:cs="微软雅黑"/>
          <w:sz w:val="32"/>
          <w:szCs w:val="32"/>
        </w:rPr>
        <w:t>会议</w:t>
      </w:r>
      <w:r>
        <w:rPr>
          <w:rFonts w:ascii="仿宋" w:hAnsi="仿宋" w:eastAsia="仿宋" w:cs="微软雅黑"/>
          <w:sz w:val="32"/>
          <w:szCs w:val="32"/>
        </w:rPr>
        <w:t>纪要》</w:t>
      </w:r>
      <w:r>
        <w:rPr>
          <w:rFonts w:hint="eastAsia" w:ascii="仿宋" w:hAnsi="仿宋" w:eastAsia="仿宋" w:cs="微软雅黑"/>
          <w:sz w:val="32"/>
          <w:szCs w:val="32"/>
        </w:rPr>
        <w:t>见</w:t>
      </w:r>
      <w:r>
        <w:rPr>
          <w:rFonts w:ascii="仿宋" w:hAnsi="仿宋" w:eastAsia="仿宋" w:cs="微软雅黑"/>
          <w:sz w:val="32"/>
          <w:szCs w:val="32"/>
        </w:rPr>
        <w:t>附件。</w:t>
      </w:r>
    </w:p>
    <w:p>
      <w:pPr>
        <w:spacing w:line="360" w:lineRule="auto"/>
        <w:ind w:firstLine="640" w:firstLineChars="200"/>
        <w:rPr>
          <w:rFonts w:ascii="仿宋" w:hAnsi="仿宋" w:eastAsia="仿宋" w:cs="微软雅黑"/>
          <w:sz w:val="32"/>
          <w:szCs w:val="32"/>
        </w:rPr>
      </w:pPr>
    </w:p>
    <w:p>
      <w:pPr>
        <w:spacing w:line="360" w:lineRule="auto"/>
        <w:ind w:firstLine="640" w:firstLineChars="200"/>
        <w:rPr>
          <w:rFonts w:ascii="仿宋" w:hAnsi="仿宋" w:eastAsia="仿宋" w:cs="微软雅黑"/>
          <w:sz w:val="32"/>
          <w:szCs w:val="32"/>
        </w:rPr>
      </w:pP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 xml:space="preserve">                           2021年</w:t>
      </w:r>
      <w:r>
        <w:rPr>
          <w:rFonts w:hint="eastAsia" w:ascii="仿宋" w:hAnsi="仿宋" w:eastAsia="仿宋" w:cs="微软雅黑"/>
          <w:sz w:val="32"/>
          <w:szCs w:val="32"/>
        </w:rPr>
        <w:t>7</w:t>
      </w:r>
      <w:r>
        <w:rPr>
          <w:rFonts w:ascii="仿宋" w:hAnsi="仿宋" w:eastAsia="仿宋" w:cs="微软雅黑"/>
          <w:sz w:val="32"/>
          <w:szCs w:val="32"/>
        </w:rPr>
        <w:t>月</w:t>
      </w:r>
    </w:p>
    <w:p>
      <w:pPr>
        <w:spacing w:before="172" w:line="184" w:lineRule="auto"/>
        <w:rPr>
          <w:rFonts w:ascii="微软雅黑" w:hAnsi="微软雅黑" w:eastAsia="微软雅黑" w:cs="微软雅黑"/>
          <w:sz w:val="40"/>
          <w:szCs w:val="40"/>
        </w:rPr>
      </w:pPr>
    </w:p>
    <w:p>
      <w:pPr>
        <w:spacing w:before="172" w:line="184" w:lineRule="auto"/>
        <w:rPr>
          <w:rFonts w:ascii="微软雅黑" w:hAnsi="微软雅黑" w:eastAsia="微软雅黑" w:cs="微软雅黑"/>
          <w:sz w:val="40"/>
          <w:szCs w:val="40"/>
        </w:rPr>
      </w:pPr>
    </w:p>
    <w:p>
      <w:pPr>
        <w:spacing w:before="172" w:line="184" w:lineRule="auto"/>
        <w:rPr>
          <w:rFonts w:ascii="微软雅黑" w:hAnsi="微软雅黑" w:eastAsia="微软雅黑" w:cs="微软雅黑"/>
          <w:sz w:val="40"/>
          <w:szCs w:val="40"/>
        </w:rPr>
      </w:pPr>
    </w:p>
    <w:p>
      <w:pPr>
        <w:spacing w:before="172" w:line="184" w:lineRule="auto"/>
        <w:rPr>
          <w:rFonts w:ascii="微软雅黑" w:hAnsi="微软雅黑" w:eastAsia="微软雅黑" w:cs="微软雅黑"/>
          <w:sz w:val="40"/>
          <w:szCs w:val="40"/>
        </w:rPr>
      </w:pPr>
    </w:p>
    <w:p>
      <w:pPr>
        <w:spacing w:before="172" w:line="184" w:lineRule="auto"/>
        <w:rPr>
          <w:rFonts w:hint="eastAsia" w:ascii="微软雅黑" w:hAnsi="微软雅黑" w:eastAsia="微软雅黑" w:cs="微软雅黑"/>
          <w:sz w:val="40"/>
          <w:szCs w:val="40"/>
        </w:rPr>
      </w:pPr>
    </w:p>
    <w:p>
      <w:pPr>
        <w:spacing w:before="172" w:line="184" w:lineRule="auto"/>
        <w:jc w:val="center"/>
        <w:rPr>
          <w:rFonts w:ascii="微软雅黑" w:hAnsi="微软雅黑" w:eastAsia="微软雅黑" w:cs="微软雅黑"/>
          <w:sz w:val="40"/>
          <w:szCs w:val="40"/>
        </w:rPr>
      </w:pPr>
      <w:r>
        <w:rPr>
          <w:rFonts w:ascii="微软雅黑" w:hAnsi="微软雅黑" w:eastAsia="微软雅黑" w:cs="微软雅黑"/>
          <w:sz w:val="40"/>
          <w:szCs w:val="40"/>
        </w:rPr>
        <w:t>目</w:t>
      </w:r>
      <w:r>
        <w:rPr>
          <w:rFonts w:hint="eastAsia" w:ascii="微软雅黑" w:hAnsi="微软雅黑" w:eastAsia="微软雅黑" w:cs="微软雅黑"/>
          <w:sz w:val="40"/>
          <w:szCs w:val="40"/>
        </w:rPr>
        <w:t xml:space="preserve">   </w:t>
      </w:r>
      <w:r>
        <w:rPr>
          <w:rFonts w:ascii="微软雅黑" w:hAnsi="微软雅黑" w:eastAsia="微软雅黑" w:cs="微软雅黑"/>
          <w:sz w:val="40"/>
          <w:szCs w:val="40"/>
        </w:rPr>
        <w:t>录</w:t>
      </w:r>
    </w:p>
    <w:sdt>
      <w:sdtPr>
        <w:rPr>
          <w:lang w:val="zh-CN"/>
        </w:rPr>
        <w:id w:val="-101657440"/>
        <w:docPartObj>
          <w:docPartGallery w:val="Table of Contents"/>
          <w:docPartUnique/>
        </w:docPartObj>
      </w:sdtPr>
      <w:sdtEndPr>
        <w:rPr>
          <w:b/>
          <w:bCs/>
          <w:lang w:val="zh-CN"/>
        </w:rPr>
      </w:sdtEndPr>
      <w:sdtContent>
        <w:p>
          <w:pPr>
            <w:pStyle w:val="6"/>
            <w:tabs>
              <w:tab w:val="right" w:leader="dot" w:pos="8296"/>
            </w:tabs>
          </w:pPr>
        </w:p>
      </w:sdtContent>
    </w:sdt>
    <w:p>
      <w:pPr>
        <w:pStyle w:val="6"/>
        <w:tabs>
          <w:tab w:val="right" w:leader="dot" w:pos="8296"/>
        </w:tabs>
        <w:spacing w:line="360" w:lineRule="auto"/>
        <w:rPr>
          <w:rFonts w:ascii="宋体" w:hAnsi="宋体" w:eastAsia="宋体" w:cs="宋体"/>
          <w:sz w:val="24"/>
          <w:szCs w:val="24"/>
        </w:rPr>
      </w:pPr>
      <w:r>
        <w:fldChar w:fldCharType="begin"/>
      </w:r>
      <w:r>
        <w:instrText xml:space="preserve"> HYPERLINK \l "_Toc108513102" </w:instrText>
      </w:r>
      <w:r>
        <w:fldChar w:fldCharType="separate"/>
      </w:r>
      <w:r>
        <w:rPr>
          <w:rFonts w:hint="eastAsia" w:ascii="宋体" w:hAnsi="宋体" w:eastAsia="宋体" w:cs="宋体"/>
          <w:sz w:val="24"/>
          <w:szCs w:val="24"/>
        </w:rPr>
        <w:t>一、专业名称及代码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_Toc108513102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tabs>
          <w:tab w:val="right" w:leader="dot" w:pos="8296"/>
        </w:tabs>
        <w:spacing w:line="360" w:lineRule="auto"/>
        <w:rPr>
          <w:rFonts w:ascii="宋体" w:hAnsi="宋体" w:eastAsia="宋体" w:cs="宋体"/>
          <w:sz w:val="24"/>
          <w:szCs w:val="24"/>
        </w:rPr>
      </w:pPr>
      <w:r>
        <w:rPr>
          <w:rFonts w:hint="eastAsia" w:ascii="宋体" w:hAnsi="宋体" w:eastAsia="宋体" w:cs="宋体"/>
          <w:sz w:val="24"/>
          <w:szCs w:val="24"/>
        </w:rPr>
        <w:t>二</w:t>
      </w:r>
      <w:r>
        <w:fldChar w:fldCharType="begin"/>
      </w:r>
      <w:r>
        <w:instrText xml:space="preserve"> HYPERLINK \l "_Toc108513102" </w:instrText>
      </w:r>
      <w:r>
        <w:fldChar w:fldCharType="separate"/>
      </w:r>
      <w:r>
        <w:rPr>
          <w:rFonts w:hint="eastAsia" w:ascii="宋体" w:hAnsi="宋体" w:eastAsia="宋体" w:cs="宋体"/>
          <w:sz w:val="24"/>
          <w:szCs w:val="24"/>
        </w:rPr>
        <w:t>、入学要求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_Toc108513102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tabs>
          <w:tab w:val="right" w:leader="dot" w:pos="8296"/>
        </w:tabs>
        <w:spacing w:line="360" w:lineRule="auto"/>
        <w:rPr>
          <w:rFonts w:ascii="宋体" w:hAnsi="宋体" w:eastAsia="宋体" w:cs="宋体"/>
          <w:sz w:val="24"/>
          <w:szCs w:val="24"/>
        </w:rPr>
      </w:pPr>
      <w:r>
        <w:fldChar w:fldCharType="begin"/>
      </w:r>
      <w:r>
        <w:instrText xml:space="preserve"> HYPERLINK \l "_Toc108513102" </w:instrText>
      </w:r>
      <w:r>
        <w:fldChar w:fldCharType="separate"/>
      </w:r>
      <w:r>
        <w:rPr>
          <w:rFonts w:hint="eastAsia" w:ascii="宋体" w:hAnsi="宋体" w:eastAsia="宋体" w:cs="宋体"/>
          <w:sz w:val="24"/>
          <w:szCs w:val="24"/>
        </w:rPr>
        <w:t>三、修业年限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_Toc108513102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tabs>
          <w:tab w:val="right" w:leader="dot" w:pos="8296"/>
        </w:tabs>
        <w:spacing w:line="360" w:lineRule="auto"/>
        <w:rPr>
          <w:rFonts w:ascii="宋体" w:hAnsi="宋体" w:eastAsia="宋体" w:cs="宋体"/>
          <w:sz w:val="24"/>
          <w:szCs w:val="24"/>
        </w:rPr>
      </w:pPr>
      <w:r>
        <w:fldChar w:fldCharType="begin"/>
      </w:r>
      <w:r>
        <w:instrText xml:space="preserve"> HYPERLINK \l "_Toc108513102" </w:instrText>
      </w:r>
      <w:r>
        <w:fldChar w:fldCharType="separate"/>
      </w:r>
      <w:r>
        <w:rPr>
          <w:rFonts w:hint="eastAsia" w:ascii="宋体" w:hAnsi="宋体" w:eastAsia="宋体" w:cs="宋体"/>
          <w:sz w:val="24"/>
          <w:szCs w:val="24"/>
        </w:rPr>
        <w:t>四、职业面向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_Toc108513102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tabs>
          <w:tab w:val="right" w:leader="dot" w:pos="8296"/>
        </w:tabs>
        <w:spacing w:line="360" w:lineRule="auto"/>
        <w:rPr>
          <w:rFonts w:ascii="宋体" w:hAnsi="宋体" w:eastAsia="宋体" w:cs="宋体"/>
          <w:sz w:val="24"/>
          <w:szCs w:val="24"/>
        </w:rPr>
      </w:pPr>
      <w:r>
        <w:fldChar w:fldCharType="begin"/>
      </w:r>
      <w:r>
        <w:instrText xml:space="preserve"> HYPERLINK \l "_Toc108513102" </w:instrText>
      </w:r>
      <w:r>
        <w:fldChar w:fldCharType="separate"/>
      </w:r>
      <w:r>
        <w:rPr>
          <w:rFonts w:hint="eastAsia" w:ascii="宋体" w:hAnsi="宋体" w:eastAsia="宋体" w:cs="宋体"/>
          <w:sz w:val="24"/>
          <w:szCs w:val="24"/>
        </w:rPr>
        <w:t>五、培养目标及培养规格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_Toc108513102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tabs>
          <w:tab w:val="right" w:leader="dot" w:pos="8296"/>
        </w:tabs>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（一）人才培养目标</w:t>
      </w:r>
      <w:r>
        <w:fldChar w:fldCharType="begin"/>
      </w:r>
      <w:r>
        <w:instrText xml:space="preserve"> HYPERLINK \l "_Toc108513102" </w:instrText>
      </w:r>
      <w:r>
        <w:fldChar w:fldCharType="separate"/>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_Toc108513102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tabs>
          <w:tab w:val="right" w:leader="dot" w:pos="8296"/>
        </w:tabs>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（二）人才培养规格</w:t>
      </w:r>
      <w:r>
        <w:fldChar w:fldCharType="begin"/>
      </w:r>
      <w:r>
        <w:instrText xml:space="preserve"> HYPERLINK \l "_Toc108513102" </w:instrText>
      </w:r>
      <w:r>
        <w:fldChar w:fldCharType="separate"/>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p>
    <w:p>
      <w:pPr>
        <w:pStyle w:val="6"/>
        <w:tabs>
          <w:tab w:val="right" w:leader="dot" w:pos="829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六、课程设置及要求</w:t>
      </w:r>
      <w:r>
        <w:fldChar w:fldCharType="begin"/>
      </w:r>
      <w:r>
        <w:instrText xml:space="preserve"> HYPERLINK \l "_Toc108513102" </w:instrText>
      </w:r>
      <w:r>
        <w:fldChar w:fldCharType="separate"/>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（一）公共基础课程</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pPr>
        <w:pStyle w:val="6"/>
        <w:tabs>
          <w:tab w:val="right" w:leader="dot" w:pos="8296"/>
        </w:tabs>
        <w:spacing w:line="360" w:lineRule="auto"/>
        <w:ind w:firstLine="210" w:firstLineChars="100"/>
        <w:rPr>
          <w:rFonts w:ascii="宋体" w:hAnsi="宋体" w:eastAsia="宋体" w:cs="宋体"/>
          <w:sz w:val="24"/>
          <w:szCs w:val="24"/>
        </w:rPr>
      </w:pPr>
      <w:r>
        <w:fldChar w:fldCharType="begin"/>
      </w:r>
      <w:r>
        <w:instrText xml:space="preserve"> HYPERLINK \l "_Toc108513102" </w:instrText>
      </w:r>
      <w:r>
        <w:fldChar w:fldCharType="separate"/>
      </w:r>
      <w:r>
        <w:rPr>
          <w:rFonts w:hint="eastAsia" w:ascii="宋体" w:hAnsi="宋体" w:eastAsia="宋体" w:cs="宋体"/>
          <w:sz w:val="24"/>
          <w:szCs w:val="24"/>
        </w:rPr>
        <w:t>（二）专业课程</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8</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（三）技能等级证书</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3</w:t>
      </w:r>
    </w:p>
    <w:p>
      <w:pPr>
        <w:pStyle w:val="6"/>
        <w:tabs>
          <w:tab w:val="right" w:leader="dot" w:pos="8296"/>
        </w:tabs>
        <w:spacing w:line="360" w:lineRule="auto"/>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七、教学进程总体安排</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3</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（一）教学周数安排表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3</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（二）教学计划进程表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3</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（三）第二课堂安排表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3</w:t>
      </w:r>
    </w:p>
    <w:p>
      <w:pPr>
        <w:pStyle w:val="6"/>
        <w:tabs>
          <w:tab w:val="right" w:leader="dot" w:pos="8296"/>
        </w:tabs>
        <w:spacing w:line="360" w:lineRule="auto"/>
        <w:ind w:firstLine="210" w:firstLineChars="100"/>
        <w:rPr>
          <w:rFonts w:hint="eastAsia" w:eastAsia="宋体"/>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（四）集中实践安排表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3</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（五）各课程模块学时、学分统计表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4</w:t>
      </w:r>
    </w:p>
    <w:p>
      <w:pPr>
        <w:pStyle w:val="6"/>
        <w:tabs>
          <w:tab w:val="right" w:leader="dot" w:pos="8296"/>
        </w:tabs>
        <w:spacing w:line="360" w:lineRule="auto"/>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八、实施保障</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4</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4</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5</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7</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（四）教学方法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7</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（五）学习评价</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8</w:t>
      </w:r>
    </w:p>
    <w:p>
      <w:pPr>
        <w:pStyle w:val="6"/>
        <w:tabs>
          <w:tab w:val="right" w:leader="dot" w:pos="8296"/>
        </w:tabs>
        <w:spacing w:line="360" w:lineRule="auto"/>
        <w:ind w:firstLine="210" w:firstLineChars="100"/>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8</w:t>
      </w:r>
    </w:p>
    <w:p>
      <w:pPr>
        <w:pStyle w:val="6"/>
        <w:tabs>
          <w:tab w:val="right" w:leader="dot" w:pos="8296"/>
        </w:tabs>
        <w:spacing w:line="360" w:lineRule="auto"/>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九、毕业要求</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r>
        <w:rPr>
          <w:rFonts w:hint="eastAsia" w:ascii="宋体" w:hAnsi="宋体" w:eastAsia="宋体" w:cs="宋体"/>
          <w:sz w:val="24"/>
          <w:szCs w:val="24"/>
          <w:lang w:val="en-US" w:eastAsia="zh-CN"/>
        </w:rPr>
        <w:t>8</w:t>
      </w:r>
    </w:p>
    <w:p>
      <w:pPr>
        <w:pStyle w:val="6"/>
        <w:tabs>
          <w:tab w:val="right" w:leader="dot" w:pos="8296"/>
        </w:tabs>
        <w:spacing w:line="360" w:lineRule="auto"/>
        <w:rPr>
          <w:rFonts w:hint="eastAsia" w:ascii="宋体" w:hAnsi="宋体" w:eastAsia="宋体" w:cs="宋体"/>
          <w:sz w:val="24"/>
          <w:szCs w:val="24"/>
          <w:lang w:eastAsia="zh-CN"/>
        </w:rPr>
      </w:pPr>
      <w:r>
        <w:fldChar w:fldCharType="begin"/>
      </w:r>
      <w:r>
        <w:instrText xml:space="preserve"> HYPERLINK \l "_Toc108513102" </w:instrText>
      </w:r>
      <w:r>
        <w:fldChar w:fldCharType="separate"/>
      </w:r>
      <w:r>
        <w:rPr>
          <w:rFonts w:hint="eastAsia" w:ascii="宋体" w:hAnsi="宋体" w:eastAsia="宋体" w:cs="宋体"/>
          <w:sz w:val="24"/>
          <w:szCs w:val="24"/>
        </w:rPr>
        <w:t>十、附录</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ascii="宋体" w:hAnsi="宋体" w:eastAsia="宋体" w:cs="宋体"/>
          <w:sz w:val="24"/>
          <w:szCs w:val="24"/>
        </w:rPr>
        <w:t>1</w:t>
      </w:r>
      <w:bookmarkStart w:id="0" w:name="_Toc108513102"/>
      <w:r>
        <w:rPr>
          <w:rFonts w:hint="eastAsia" w:ascii="宋体" w:hAnsi="宋体" w:eastAsia="宋体" w:cs="宋体"/>
          <w:sz w:val="24"/>
          <w:szCs w:val="24"/>
          <w:lang w:val="en-US" w:eastAsia="zh-CN"/>
        </w:rPr>
        <w:t>9</w:t>
      </w:r>
    </w:p>
    <w:p>
      <w:pPr>
        <w:pStyle w:val="6"/>
        <w:tabs>
          <w:tab w:val="right" w:leader="dot" w:pos="8296"/>
        </w:tabs>
        <w:spacing w:line="360" w:lineRule="auto"/>
        <w:rPr>
          <w:rFonts w:hint="default" w:ascii="宋体" w:hAnsi="宋体" w:eastAsia="宋体" w:cs="宋体"/>
          <w:sz w:val="24"/>
          <w:szCs w:val="24"/>
          <w:lang w:val="en-US" w:eastAsia="zh-CN"/>
        </w:rPr>
      </w:pPr>
      <w:r>
        <w:rPr>
          <w:rFonts w:ascii="仿宋" w:hAnsi="仿宋" w:eastAsia="仿宋" w:cs="仿宋"/>
          <w:spacing w:val="-2"/>
          <w:sz w:val="24"/>
          <w:szCs w:val="24"/>
        </w:rPr>
        <w:t xml:space="preserve"> </w:t>
      </w:r>
      <w:r>
        <w:rPr>
          <w:rFonts w:hint="eastAsia" w:ascii="宋体" w:hAnsi="宋体" w:eastAsia="宋体" w:cs="宋体"/>
          <w:sz w:val="24"/>
          <w:szCs w:val="24"/>
        </w:rPr>
        <w:t>（一）</w:t>
      </w:r>
      <w:r>
        <w:rPr>
          <w:rFonts w:hint="eastAsia" w:ascii="Arial" w:hAnsi="Arial" w:cs="Arial"/>
        </w:rPr>
        <w:t>教学计划进程表</w:t>
      </w:r>
      <w:r>
        <w:fldChar w:fldCharType="begin"/>
      </w:r>
      <w:r>
        <w:instrText xml:space="preserve"> HYPERLINK \l "_Toc108513102" </w:instrText>
      </w:r>
      <w:r>
        <w:fldChar w:fldCharType="separate"/>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20</w:t>
      </w:r>
    </w:p>
    <w:p>
      <w:pPr>
        <w:pStyle w:val="6"/>
        <w:tabs>
          <w:tab w:val="right" w:leader="dot" w:pos="8296"/>
        </w:tabs>
        <w:spacing w:line="360" w:lineRule="auto"/>
        <w:ind w:firstLine="210" w:firstLineChars="100"/>
        <w:rPr>
          <w:rFonts w:ascii="Arial" w:hAnsi="Arial" w:cs="Arial"/>
        </w:rPr>
      </w:pPr>
    </w:p>
    <w:p>
      <w:pPr>
        <w:pStyle w:val="6"/>
        <w:tabs>
          <w:tab w:val="right" w:leader="dot" w:pos="8296"/>
        </w:tabs>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（二）专家论证意见表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"_Toc108513102" </w:instrText>
      </w:r>
      <w:r>
        <w:rPr>
          <w:rFonts w:hint="eastAsia" w:ascii="宋体" w:hAnsi="宋体" w:eastAsia="宋体" w:cs="宋体"/>
          <w:sz w:val="24"/>
          <w:szCs w:val="24"/>
        </w:rPr>
        <w:fldChar w:fldCharType="separate"/>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22</w:t>
      </w:r>
    </w:p>
    <w:p>
      <w:pPr>
        <w:pStyle w:val="6"/>
        <w:tabs>
          <w:tab w:val="right" w:leader="dot" w:pos="8296"/>
        </w:tabs>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（三）校党委会议纪要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"_Toc108513102" </w:instrText>
      </w:r>
      <w:r>
        <w:rPr>
          <w:rFonts w:hint="eastAsia" w:ascii="宋体" w:hAnsi="宋体" w:eastAsia="宋体" w:cs="宋体"/>
          <w:sz w:val="24"/>
          <w:szCs w:val="24"/>
        </w:rPr>
        <w:fldChar w:fldCharType="separate"/>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23</w:t>
      </w:r>
    </w:p>
    <w:p>
      <w:pPr>
        <w:pStyle w:val="6"/>
        <w:tabs>
          <w:tab w:val="right" w:leader="dot" w:pos="8296"/>
        </w:tabs>
        <w:spacing w:line="360" w:lineRule="auto"/>
        <w:ind w:firstLine="240" w:firstLineChars="100"/>
        <w:rPr>
          <w:rFonts w:hint="eastAsia" w:ascii="宋体" w:hAnsi="宋体" w:eastAsia="宋体" w:cs="宋体"/>
          <w:sz w:val="24"/>
          <w:szCs w:val="24"/>
        </w:rPr>
      </w:pPr>
    </w:p>
    <w:p/>
    <w:p/>
    <w:p/>
    <w:p/>
    <w:p/>
    <w:p/>
    <w:p/>
    <w:p/>
    <w:p/>
    <w:p/>
    <w:p/>
    <w:p/>
    <w:p/>
    <w:p/>
    <w:p/>
    <w:p/>
    <w:p/>
    <w:p/>
    <w:p/>
    <w:p/>
    <w:p/>
    <w:p/>
    <w:p/>
    <w:p/>
    <w:p/>
    <w:p/>
    <w:p/>
    <w:p/>
    <w:p/>
    <w:p/>
    <w:p/>
    <w:p/>
    <w:p/>
    <w:p/>
    <w:p/>
    <w:p/>
    <w:p/>
    <w:p/>
    <w:p/>
    <w:p/>
    <w:p/>
    <w:p/>
    <w:p/>
    <w:p/>
    <w:p/>
    <w:p/>
    <w:p/>
    <w:p/>
    <w:p/>
    <w:p/>
    <w:p/>
    <w:p/>
    <w:p/>
    <w:p/>
    <w:p>
      <w:pPr>
        <w:rPr>
          <w:rFonts w:hint="eastAsia"/>
        </w:rPr>
      </w:pPr>
    </w:p>
    <w:p>
      <w:pPr>
        <w:outlineLvl w:val="0"/>
        <w:rPr>
          <w:rFonts w:ascii="仿宋" w:hAnsi="仿宋" w:eastAsia="仿宋" w:cs="仿宋"/>
          <w:spacing w:val="-2"/>
          <w:position w:val="3"/>
          <w:sz w:val="24"/>
          <w:szCs w:val="24"/>
          <w14:textOutline w14:w="5105" w14:cap="sq" w14:cmpd="sng" w14:algn="ctr">
            <w14:solidFill>
              <w14:srgbClr w14:val="000000"/>
            </w14:solidFill>
            <w14:prstDash w14:val="solid"/>
            <w14:bevel/>
          </w14:textOutline>
        </w:rPr>
      </w:pPr>
    </w:p>
    <w:p>
      <w:pPr>
        <w:jc w:val="center"/>
        <w:rPr>
          <w:rFonts w:ascii="黑体" w:hAnsi="黑体" w:eastAsia="黑体"/>
          <w:sz w:val="36"/>
          <w:szCs w:val="36"/>
        </w:rPr>
      </w:pPr>
      <w:r>
        <w:rPr>
          <w:rFonts w:ascii="黑体" w:hAnsi="黑体" w:eastAsia="黑体"/>
          <w:sz w:val="36"/>
          <w:szCs w:val="36"/>
        </w:rPr>
        <w:t>中医康复技术专业人才培养方案</w:t>
      </w:r>
    </w:p>
    <w:p>
      <w:pPr>
        <w:outlineLvl w:val="0"/>
        <w:rPr>
          <w:rFonts w:ascii="仿宋" w:hAnsi="仿宋" w:eastAsia="仿宋" w:cs="仿宋"/>
          <w:spacing w:val="-2"/>
          <w:position w:val="3"/>
          <w:sz w:val="24"/>
          <w:szCs w:val="24"/>
          <w14:textOutline w14:w="5105" w14:cap="sq" w14:cmpd="sng" w14:algn="ctr">
            <w14:solidFill>
              <w14:srgbClr w14:val="000000"/>
            </w14:solidFill>
            <w14:prstDash w14:val="solid"/>
            <w14:bevel/>
          </w14:textOutline>
        </w:rPr>
      </w:pPr>
    </w:p>
    <w:p>
      <w:pPr>
        <w:outlineLvl w:val="0"/>
        <w:rPr>
          <w:rFonts w:ascii="仿宋" w:hAnsi="仿宋" w:eastAsia="仿宋" w:cs="仿宋"/>
          <w:sz w:val="24"/>
          <w:szCs w:val="24"/>
        </w:rPr>
      </w:pPr>
      <w:r>
        <w:rPr>
          <w:rFonts w:ascii="仿宋" w:hAnsi="仿宋" w:eastAsia="仿宋" w:cs="仿宋"/>
          <w:spacing w:val="-2"/>
          <w:position w:val="3"/>
          <w:sz w:val="24"/>
          <w:szCs w:val="24"/>
          <w14:textOutline w14:w="5105" w14:cap="sq" w14:cmpd="sng" w14:algn="ctr">
            <w14:solidFill>
              <w14:srgbClr w14:val="000000"/>
            </w14:solidFill>
            <w14:prstDash w14:val="solid"/>
            <w14:bevel/>
          </w14:textOutline>
        </w:rPr>
        <w:t>一、专业名</w:t>
      </w:r>
      <w:r>
        <w:rPr>
          <w:rFonts w:ascii="仿宋" w:hAnsi="仿宋" w:eastAsia="仿宋" w:cs="仿宋"/>
          <w:spacing w:val="-1"/>
          <w:position w:val="3"/>
          <w:sz w:val="24"/>
          <w:szCs w:val="24"/>
          <w14:textOutline w14:w="5105" w14:cap="sq" w14:cmpd="sng" w14:algn="ctr">
            <w14:solidFill>
              <w14:srgbClr w14:val="000000"/>
            </w14:solidFill>
            <w14:prstDash w14:val="solid"/>
            <w14:bevel/>
          </w14:textOutline>
        </w:rPr>
        <w:t>称及代码</w:t>
      </w:r>
      <w:bookmarkEnd w:id="0"/>
    </w:p>
    <w:p>
      <w:pPr>
        <w:ind w:left="697"/>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1"/>
          <w:sz w:val="24"/>
          <w:szCs w:val="24"/>
        </w:rPr>
        <w:t>一) 专业名称：中医康复技术</w:t>
      </w:r>
    </w:p>
    <w:p>
      <w:pPr>
        <w:ind w:left="697"/>
        <w:rPr>
          <w:rFonts w:ascii="仿宋" w:hAnsi="仿宋" w:eastAsia="仿宋" w:cs="仿宋"/>
          <w:sz w:val="24"/>
          <w:szCs w:val="24"/>
        </w:rPr>
      </w:pPr>
      <w:r>
        <w:rPr>
          <w:rFonts w:ascii="仿宋" w:hAnsi="仿宋" w:eastAsia="仿宋" w:cs="仿宋"/>
          <w:spacing w:val="11"/>
          <w:sz w:val="24"/>
          <w:szCs w:val="24"/>
        </w:rPr>
        <w:t>(</w:t>
      </w:r>
      <w:r>
        <w:rPr>
          <w:rFonts w:ascii="仿宋" w:hAnsi="仿宋" w:eastAsia="仿宋" w:cs="仿宋"/>
          <w:spacing w:val="8"/>
          <w:sz w:val="24"/>
          <w:szCs w:val="24"/>
        </w:rPr>
        <w:t>二) 专业代码：520416</w:t>
      </w:r>
    </w:p>
    <w:p>
      <w:pPr>
        <w:ind w:left="146"/>
        <w:outlineLvl w:val="0"/>
        <w:rPr>
          <w:rFonts w:ascii="仿宋" w:hAnsi="仿宋" w:eastAsia="仿宋" w:cs="仿宋"/>
          <w:sz w:val="24"/>
          <w:szCs w:val="24"/>
        </w:rPr>
      </w:pPr>
      <w:bookmarkStart w:id="1" w:name="_Toc108513103"/>
      <w:r>
        <w:rPr>
          <w:rFonts w:ascii="仿宋" w:hAnsi="仿宋" w:eastAsia="仿宋" w:cs="仿宋"/>
          <w:spacing w:val="-6"/>
          <w:position w:val="2"/>
          <w:sz w:val="24"/>
          <w:szCs w:val="24"/>
          <w14:textOutline w14:w="5105" w14:cap="sq" w14:cmpd="sng" w14:algn="ctr">
            <w14:solidFill>
              <w14:srgbClr w14:val="000000"/>
            </w14:solidFill>
            <w14:prstDash w14:val="solid"/>
            <w14:bevel/>
          </w14:textOutline>
        </w:rPr>
        <w:t>二</w:t>
      </w:r>
      <w:r>
        <w:rPr>
          <w:rFonts w:ascii="仿宋" w:hAnsi="仿宋" w:eastAsia="仿宋" w:cs="仿宋"/>
          <w:spacing w:val="-3"/>
          <w:position w:val="2"/>
          <w:sz w:val="24"/>
          <w:szCs w:val="24"/>
          <w14:textOutline w14:w="5105" w14:cap="sq" w14:cmpd="sng" w14:algn="ctr">
            <w14:solidFill>
              <w14:srgbClr w14:val="000000"/>
            </w14:solidFill>
            <w14:prstDash w14:val="solid"/>
            <w14:bevel/>
          </w14:textOutline>
        </w:rPr>
        <w:t>、入学要求</w:t>
      </w:r>
      <w:bookmarkEnd w:id="1"/>
    </w:p>
    <w:p>
      <w:pPr>
        <w:ind w:left="700"/>
        <w:rPr>
          <w:rFonts w:ascii="仿宋" w:hAnsi="仿宋" w:eastAsia="仿宋" w:cs="仿宋"/>
          <w:sz w:val="24"/>
          <w:szCs w:val="24"/>
        </w:rPr>
      </w:pPr>
      <w:r>
        <w:rPr>
          <w:rFonts w:ascii="仿宋" w:hAnsi="仿宋" w:eastAsia="仿宋" w:cs="仿宋"/>
          <w:spacing w:val="-1"/>
          <w:sz w:val="24"/>
          <w:szCs w:val="24"/>
        </w:rPr>
        <w:t>普通高级中学毕业、中等职业学校毕业或具备同等</w:t>
      </w:r>
      <w:r>
        <w:rPr>
          <w:rFonts w:ascii="仿宋" w:hAnsi="仿宋" w:eastAsia="仿宋" w:cs="仿宋"/>
          <w:sz w:val="24"/>
          <w:szCs w:val="24"/>
        </w:rPr>
        <w:t>学力。</w:t>
      </w:r>
    </w:p>
    <w:p>
      <w:pPr>
        <w:ind w:left="145"/>
        <w:outlineLvl w:val="0"/>
        <w:rPr>
          <w:rFonts w:ascii="仿宋" w:hAnsi="仿宋" w:eastAsia="仿宋" w:cs="仿宋"/>
          <w:sz w:val="24"/>
          <w:szCs w:val="24"/>
        </w:rPr>
      </w:pPr>
      <w:bookmarkStart w:id="2" w:name="_Toc108513104"/>
      <w:r>
        <w:rPr>
          <w:rFonts w:ascii="仿宋" w:hAnsi="仿宋" w:eastAsia="仿宋" w:cs="仿宋"/>
          <w:spacing w:val="-5"/>
          <w:sz w:val="24"/>
          <w:szCs w:val="24"/>
          <w14:textOutline w14:w="5105" w14:cap="sq" w14:cmpd="sng" w14:algn="ctr">
            <w14:solidFill>
              <w14:srgbClr w14:val="000000"/>
            </w14:solidFill>
            <w14:prstDash w14:val="solid"/>
            <w14:bevel/>
          </w14:textOutline>
        </w:rPr>
        <w:t>三</w:t>
      </w:r>
      <w:r>
        <w:rPr>
          <w:rFonts w:ascii="仿宋" w:hAnsi="仿宋" w:eastAsia="仿宋" w:cs="仿宋"/>
          <w:spacing w:val="-3"/>
          <w:sz w:val="24"/>
          <w:szCs w:val="24"/>
          <w14:textOutline w14:w="5105" w14:cap="sq" w14:cmpd="sng" w14:algn="ctr">
            <w14:solidFill>
              <w14:srgbClr w14:val="000000"/>
            </w14:solidFill>
            <w14:prstDash w14:val="solid"/>
            <w14:bevel/>
          </w14:textOutline>
        </w:rPr>
        <w:t>、修业年限</w:t>
      </w:r>
      <w:bookmarkEnd w:id="2"/>
    </w:p>
    <w:p>
      <w:pPr>
        <w:ind w:left="703"/>
        <w:rPr>
          <w:rFonts w:ascii="仿宋" w:hAnsi="仿宋" w:eastAsia="仿宋" w:cs="仿宋"/>
          <w:sz w:val="24"/>
          <w:szCs w:val="24"/>
        </w:rPr>
      </w:pPr>
      <w:r>
        <w:rPr>
          <w:rFonts w:ascii="仿宋" w:hAnsi="仿宋" w:eastAsia="仿宋" w:cs="仿宋"/>
          <w:spacing w:val="-24"/>
          <w:sz w:val="24"/>
          <w:szCs w:val="24"/>
        </w:rPr>
        <w:t>全</w:t>
      </w:r>
      <w:r>
        <w:rPr>
          <w:rFonts w:ascii="仿宋" w:hAnsi="仿宋" w:eastAsia="仿宋" w:cs="仿宋"/>
          <w:spacing w:val="-20"/>
          <w:sz w:val="24"/>
          <w:szCs w:val="24"/>
        </w:rPr>
        <w:t>日制 3 年。</w:t>
      </w:r>
    </w:p>
    <w:p>
      <w:pPr>
        <w:ind w:left="170"/>
        <w:outlineLvl w:val="0"/>
        <w:rPr>
          <w:rFonts w:ascii="仿宋" w:hAnsi="仿宋" w:eastAsia="仿宋" w:cs="仿宋"/>
          <w:sz w:val="24"/>
          <w:szCs w:val="24"/>
        </w:rPr>
      </w:pPr>
      <w:bookmarkStart w:id="3" w:name="_Toc108513105"/>
      <w:r>
        <w:rPr>
          <w:rFonts w:ascii="仿宋" w:hAnsi="仿宋" w:eastAsia="仿宋" w:cs="仿宋"/>
          <w:spacing w:val="-10"/>
          <w:sz w:val="24"/>
          <w:szCs w:val="24"/>
          <w14:textOutline w14:w="5105" w14:cap="sq" w14:cmpd="sng" w14:algn="ctr">
            <w14:solidFill>
              <w14:srgbClr w14:val="000000"/>
            </w14:solidFill>
            <w14:prstDash w14:val="solid"/>
            <w14:bevel/>
          </w14:textOutline>
        </w:rPr>
        <w:t>四</w:t>
      </w:r>
      <w:r>
        <w:rPr>
          <w:rFonts w:ascii="仿宋" w:hAnsi="仿宋" w:eastAsia="仿宋" w:cs="仿宋"/>
          <w:spacing w:val="-7"/>
          <w:sz w:val="24"/>
          <w:szCs w:val="24"/>
          <w14:textOutline w14:w="5105" w14:cap="sq" w14:cmpd="sng" w14:algn="ctr">
            <w14:solidFill>
              <w14:srgbClr w14:val="000000"/>
            </w14:solidFill>
            <w14:prstDash w14:val="solid"/>
            <w14:bevel/>
          </w14:textOutline>
        </w:rPr>
        <w:t>、职业面向</w:t>
      </w:r>
      <w:bookmarkEnd w:id="3"/>
    </w:p>
    <w:p>
      <w:pPr>
        <w:ind w:left="697"/>
        <w:rPr>
          <w:rFonts w:ascii="仿宋" w:hAnsi="仿宋" w:eastAsia="仿宋" w:cs="仿宋"/>
          <w:spacing w:val="-1"/>
          <w:sz w:val="24"/>
          <w:szCs w:val="24"/>
          <w14:textOutline w14:w="5105" w14:cap="sq" w14:cmpd="sng" w14:algn="ctr">
            <w14:solidFill>
              <w14:srgbClr w14:val="000000"/>
            </w14:solidFill>
            <w14:prstDash w14:val="solid"/>
            <w14:bevel/>
          </w14:textOutline>
        </w:rPr>
      </w:pPr>
      <w:r>
        <w:rPr>
          <w:rFonts w:ascii="仿宋" w:hAnsi="仿宋" w:eastAsia="仿宋" w:cs="仿宋"/>
          <w:spacing w:val="-2"/>
          <w:sz w:val="24"/>
          <w:szCs w:val="24"/>
          <w14:textOutline w14:w="5105" w14:cap="sq" w14:cmpd="sng" w14:algn="ctr">
            <w14:solidFill>
              <w14:srgbClr w14:val="000000"/>
            </w14:solidFill>
            <w14:prstDash w14:val="solid"/>
            <w14:bevel/>
          </w14:textOutline>
        </w:rPr>
        <w:t>(</w:t>
      </w:r>
      <w:r>
        <w:rPr>
          <w:rFonts w:ascii="仿宋" w:hAnsi="仿宋" w:eastAsia="仿宋" w:cs="仿宋"/>
          <w:spacing w:val="-1"/>
          <w:sz w:val="24"/>
          <w:szCs w:val="24"/>
          <w14:textOutline w14:w="5105" w14:cap="sq" w14:cmpd="sng" w14:algn="ctr">
            <w14:solidFill>
              <w14:srgbClr w14:val="000000"/>
            </w14:solidFill>
            <w14:prstDash w14:val="solid"/>
            <w14:bevel/>
          </w14:textOutline>
        </w:rPr>
        <w:t>一)</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职业领域</w:t>
      </w:r>
    </w:p>
    <w:p>
      <w:pPr>
        <w:ind w:left="697"/>
        <w:rPr>
          <w:rFonts w:ascii="仿宋" w:hAnsi="仿宋" w:eastAsia="仿宋" w:cs="仿宋"/>
          <w:sz w:val="24"/>
          <w:szCs w:val="24"/>
        </w:rPr>
      </w:pPr>
    </w:p>
    <w:tbl>
      <w:tblPr>
        <w:tblStyle w:val="10"/>
        <w:tblW w:w="8970"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1739"/>
        <w:gridCol w:w="1754"/>
        <w:gridCol w:w="2313"/>
        <w:gridCol w:w="1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17" w:type="dxa"/>
          </w:tcPr>
          <w:p>
            <w:pPr>
              <w:spacing w:before="57" w:line="220" w:lineRule="auto"/>
              <w:ind w:left="139"/>
              <w:rPr>
                <w:rFonts w:ascii="仿宋" w:hAnsi="仿宋" w:eastAsia="仿宋" w:cs="仿宋"/>
                <w:sz w:val="20"/>
                <w:szCs w:val="20"/>
              </w:rPr>
            </w:pPr>
            <w:r>
              <w:rPr>
                <w:rFonts w:ascii="仿宋" w:hAnsi="仿宋" w:eastAsia="仿宋" w:cs="仿宋"/>
                <w:spacing w:val="11"/>
                <w:sz w:val="20"/>
                <w:szCs w:val="20"/>
                <w14:textOutline w14:w="3797" w14:cap="sq" w14:cmpd="sng" w14:algn="ctr">
                  <w14:solidFill>
                    <w14:srgbClr w14:val="000000"/>
                  </w14:solidFill>
                  <w14:prstDash w14:val="solid"/>
                  <w14:bevel/>
                </w14:textOutline>
              </w:rPr>
              <w:t>所</w:t>
            </w:r>
            <w:r>
              <w:rPr>
                <w:rFonts w:ascii="仿宋" w:hAnsi="仿宋" w:eastAsia="仿宋" w:cs="仿宋"/>
                <w:spacing w:val="7"/>
                <w:sz w:val="20"/>
                <w:szCs w:val="20"/>
                <w14:textOutline w14:w="3797" w14:cap="sq" w14:cmpd="sng" w14:algn="ctr">
                  <w14:solidFill>
                    <w14:srgbClr w14:val="000000"/>
                  </w14:solidFill>
                  <w14:prstDash w14:val="solid"/>
                  <w14:bevel/>
                </w14:textOutline>
              </w:rPr>
              <w:t>属专业大类</w:t>
            </w:r>
          </w:p>
          <w:p>
            <w:pPr>
              <w:spacing w:before="32" w:line="272" w:lineRule="exact"/>
              <w:ind w:left="364"/>
              <w:rPr>
                <w:rFonts w:ascii="仿宋" w:hAnsi="仿宋" w:eastAsia="仿宋" w:cs="仿宋"/>
                <w:sz w:val="20"/>
                <w:szCs w:val="20"/>
              </w:rPr>
            </w:pPr>
            <w:r>
              <w:rPr>
                <w:rFonts w:ascii="仿宋" w:hAnsi="仿宋" w:eastAsia="仿宋" w:cs="仿宋"/>
                <w:spacing w:val="25"/>
                <w:position w:val="1"/>
                <w:sz w:val="20"/>
                <w:szCs w:val="20"/>
                <w14:textOutline w14:w="3797" w14:cap="sq" w14:cmpd="sng" w14:algn="ctr">
                  <w14:solidFill>
                    <w14:srgbClr w14:val="000000"/>
                  </w14:solidFill>
                  <w14:prstDash w14:val="solid"/>
                  <w14:bevel/>
                </w14:textOutline>
              </w:rPr>
              <w:t>(代码</w:t>
            </w:r>
            <w:r>
              <w:rPr>
                <w:rFonts w:ascii="仿宋" w:hAnsi="仿宋" w:eastAsia="仿宋" w:cs="仿宋"/>
                <w:spacing w:val="24"/>
                <w:position w:val="1"/>
                <w:sz w:val="20"/>
                <w:szCs w:val="20"/>
                <w14:textOutline w14:w="3797" w14:cap="sq" w14:cmpd="sng" w14:algn="ctr">
                  <w14:solidFill>
                    <w14:srgbClr w14:val="000000"/>
                  </w14:solidFill>
                  <w14:prstDash w14:val="solid"/>
                  <w14:bevel/>
                </w14:textOutline>
              </w:rPr>
              <w:t>)</w:t>
            </w:r>
          </w:p>
        </w:tc>
        <w:tc>
          <w:tcPr>
            <w:tcW w:w="1739" w:type="dxa"/>
          </w:tcPr>
          <w:p>
            <w:pPr>
              <w:spacing w:before="57" w:line="220" w:lineRule="auto"/>
              <w:ind w:left="35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所属专业类</w:t>
            </w:r>
          </w:p>
          <w:p>
            <w:pPr>
              <w:spacing w:before="32" w:line="272" w:lineRule="exact"/>
              <w:ind w:left="474"/>
              <w:rPr>
                <w:rFonts w:ascii="仿宋" w:hAnsi="仿宋" w:eastAsia="仿宋" w:cs="仿宋"/>
                <w:sz w:val="20"/>
                <w:szCs w:val="20"/>
              </w:rPr>
            </w:pPr>
            <w:r>
              <w:rPr>
                <w:rFonts w:ascii="仿宋" w:hAnsi="仿宋" w:eastAsia="仿宋" w:cs="仿宋"/>
                <w:spacing w:val="25"/>
                <w:position w:val="1"/>
                <w:sz w:val="20"/>
                <w:szCs w:val="20"/>
                <w14:textOutline w14:w="3797" w14:cap="sq" w14:cmpd="sng" w14:algn="ctr">
                  <w14:solidFill>
                    <w14:srgbClr w14:val="000000"/>
                  </w14:solidFill>
                  <w14:prstDash w14:val="solid"/>
                  <w14:bevel/>
                </w14:textOutline>
              </w:rPr>
              <w:t>(代码</w:t>
            </w:r>
            <w:r>
              <w:rPr>
                <w:rFonts w:ascii="仿宋" w:hAnsi="仿宋" w:eastAsia="仿宋" w:cs="仿宋"/>
                <w:spacing w:val="24"/>
                <w:position w:val="1"/>
                <w:sz w:val="20"/>
                <w:szCs w:val="20"/>
                <w14:textOutline w14:w="3797" w14:cap="sq" w14:cmpd="sng" w14:algn="ctr">
                  <w14:solidFill>
                    <w14:srgbClr w14:val="000000"/>
                  </w14:solidFill>
                  <w14:prstDash w14:val="solid"/>
                  <w14:bevel/>
                </w14:textOutline>
              </w:rPr>
              <w:t>)</w:t>
            </w:r>
          </w:p>
        </w:tc>
        <w:tc>
          <w:tcPr>
            <w:tcW w:w="1754" w:type="dxa"/>
          </w:tcPr>
          <w:p>
            <w:pPr>
              <w:spacing w:before="58" w:line="270" w:lineRule="exact"/>
              <w:ind w:left="466"/>
              <w:rPr>
                <w:rFonts w:ascii="仿宋" w:hAnsi="仿宋" w:eastAsia="仿宋" w:cs="仿宋"/>
                <w:sz w:val="20"/>
                <w:szCs w:val="20"/>
              </w:rPr>
            </w:pPr>
            <w:r>
              <w:rPr>
                <w:rFonts w:ascii="仿宋" w:hAnsi="仿宋" w:eastAsia="仿宋" w:cs="仿宋"/>
                <w:spacing w:val="9"/>
                <w:position w:val="4"/>
                <w:sz w:val="20"/>
                <w:szCs w:val="20"/>
                <w14:textOutline w14:w="3797" w14:cap="sq" w14:cmpd="sng" w14:algn="ctr">
                  <w14:solidFill>
                    <w14:srgbClr w14:val="000000"/>
                  </w14:solidFill>
                  <w14:prstDash w14:val="solid"/>
                  <w14:bevel/>
                </w14:textOutline>
              </w:rPr>
              <w:t>对</w:t>
            </w:r>
            <w:r>
              <w:rPr>
                <w:rFonts w:ascii="仿宋" w:hAnsi="仿宋" w:eastAsia="仿宋" w:cs="仿宋"/>
                <w:spacing w:val="6"/>
                <w:position w:val="4"/>
                <w:sz w:val="20"/>
                <w:szCs w:val="20"/>
                <w14:textOutline w14:w="3797" w14:cap="sq" w14:cmpd="sng" w14:algn="ctr">
                  <w14:solidFill>
                    <w14:srgbClr w14:val="000000"/>
                  </w14:solidFill>
                  <w14:prstDash w14:val="solid"/>
                  <w14:bevel/>
                </w14:textOutline>
              </w:rPr>
              <w:t>应行业</w:t>
            </w:r>
          </w:p>
          <w:p>
            <w:pPr>
              <w:spacing w:line="271" w:lineRule="exact"/>
              <w:ind w:left="482"/>
              <w:rPr>
                <w:rFonts w:ascii="仿宋" w:hAnsi="仿宋" w:eastAsia="仿宋" w:cs="仿宋"/>
                <w:sz w:val="20"/>
                <w:szCs w:val="20"/>
              </w:rPr>
            </w:pPr>
            <w:r>
              <w:rPr>
                <w:rFonts w:ascii="仿宋" w:hAnsi="仿宋" w:eastAsia="仿宋" w:cs="仿宋"/>
                <w:spacing w:val="25"/>
                <w:position w:val="1"/>
                <w:sz w:val="20"/>
                <w:szCs w:val="20"/>
                <w14:textOutline w14:w="3797" w14:cap="sq" w14:cmpd="sng" w14:algn="ctr">
                  <w14:solidFill>
                    <w14:srgbClr w14:val="000000"/>
                  </w14:solidFill>
                  <w14:prstDash w14:val="solid"/>
                  <w14:bevel/>
                </w14:textOutline>
              </w:rPr>
              <w:t>(代码</w:t>
            </w:r>
            <w:r>
              <w:rPr>
                <w:rFonts w:ascii="仿宋" w:hAnsi="仿宋" w:eastAsia="仿宋" w:cs="仿宋"/>
                <w:spacing w:val="24"/>
                <w:position w:val="1"/>
                <w:sz w:val="20"/>
                <w:szCs w:val="20"/>
                <w14:textOutline w14:w="3797" w14:cap="sq" w14:cmpd="sng" w14:algn="ctr">
                  <w14:solidFill>
                    <w14:srgbClr w14:val="000000"/>
                  </w14:solidFill>
                  <w14:prstDash w14:val="solid"/>
                  <w14:bevel/>
                </w14:textOutline>
              </w:rPr>
              <w:t>)</w:t>
            </w:r>
          </w:p>
        </w:tc>
        <w:tc>
          <w:tcPr>
            <w:tcW w:w="2313" w:type="dxa"/>
          </w:tcPr>
          <w:p>
            <w:pPr>
              <w:spacing w:before="59" w:line="219" w:lineRule="auto"/>
              <w:ind w:left="487"/>
              <w:rPr>
                <w:rFonts w:ascii="仿宋" w:hAnsi="仿宋" w:eastAsia="仿宋" w:cs="仿宋"/>
                <w:sz w:val="20"/>
                <w:szCs w:val="20"/>
              </w:rPr>
            </w:pPr>
            <w:r>
              <w:rPr>
                <w:rFonts w:ascii="仿宋" w:hAnsi="仿宋" w:eastAsia="仿宋" w:cs="仿宋"/>
                <w:spacing w:val="10"/>
                <w:sz w:val="20"/>
                <w:szCs w:val="20"/>
                <w14:textOutline w14:w="3797" w14:cap="sq" w14:cmpd="sng" w14:algn="ctr">
                  <w14:solidFill>
                    <w14:srgbClr w14:val="000000"/>
                  </w14:solidFill>
                  <w14:prstDash w14:val="solid"/>
                  <w14:bevel/>
                </w14:textOutline>
              </w:rPr>
              <w:t>主</w:t>
            </w:r>
            <w:r>
              <w:rPr>
                <w:rFonts w:ascii="仿宋" w:hAnsi="仿宋" w:eastAsia="仿宋" w:cs="仿宋"/>
                <w:spacing w:val="6"/>
                <w:sz w:val="20"/>
                <w:szCs w:val="20"/>
                <w14:textOutline w14:w="3797" w14:cap="sq" w14:cmpd="sng" w14:algn="ctr">
                  <w14:solidFill>
                    <w14:srgbClr w14:val="000000"/>
                  </w14:solidFill>
                  <w14:prstDash w14:val="solid"/>
                  <w14:bevel/>
                </w14:textOutline>
              </w:rPr>
              <w:t>要职业类别</w:t>
            </w:r>
          </w:p>
          <w:p>
            <w:pPr>
              <w:spacing w:before="32" w:line="272" w:lineRule="exact"/>
              <w:ind w:left="708"/>
              <w:rPr>
                <w:rFonts w:ascii="仿宋" w:hAnsi="仿宋" w:eastAsia="仿宋" w:cs="仿宋"/>
                <w:sz w:val="20"/>
                <w:szCs w:val="20"/>
              </w:rPr>
            </w:pPr>
            <w:r>
              <w:rPr>
                <w:rFonts w:ascii="仿宋" w:hAnsi="仿宋" w:eastAsia="仿宋" w:cs="仿宋"/>
                <w:spacing w:val="25"/>
                <w:position w:val="1"/>
                <w:sz w:val="20"/>
                <w:szCs w:val="20"/>
                <w14:textOutline w14:w="3797" w14:cap="sq" w14:cmpd="sng" w14:algn="ctr">
                  <w14:solidFill>
                    <w14:srgbClr w14:val="000000"/>
                  </w14:solidFill>
                  <w14:prstDash w14:val="solid"/>
                  <w14:bevel/>
                </w14:textOutline>
              </w:rPr>
              <w:t>(代码</w:t>
            </w:r>
            <w:r>
              <w:rPr>
                <w:rFonts w:ascii="仿宋" w:hAnsi="仿宋" w:eastAsia="仿宋" w:cs="仿宋"/>
                <w:spacing w:val="24"/>
                <w:position w:val="1"/>
                <w:sz w:val="20"/>
                <w:szCs w:val="20"/>
                <w14:textOutline w14:w="3797" w14:cap="sq" w14:cmpd="sng" w14:algn="ctr">
                  <w14:solidFill>
                    <w14:srgbClr w14:val="000000"/>
                  </w14:solidFill>
                  <w14:prstDash w14:val="solid"/>
                  <w14:bevel/>
                </w14:textOutline>
              </w:rPr>
              <w:t>)</w:t>
            </w:r>
          </w:p>
        </w:tc>
        <w:tc>
          <w:tcPr>
            <w:tcW w:w="1647" w:type="dxa"/>
          </w:tcPr>
          <w:p>
            <w:pPr>
              <w:spacing w:before="58" w:line="253" w:lineRule="auto"/>
              <w:ind w:left="257" w:right="247" w:firstLine="8"/>
              <w:rPr>
                <w:rFonts w:ascii="仿宋" w:hAnsi="仿宋" w:eastAsia="仿宋" w:cs="仿宋"/>
                <w:sz w:val="20"/>
                <w:szCs w:val="20"/>
              </w:rPr>
            </w:pPr>
            <w:r>
              <w:rPr>
                <w:rFonts w:ascii="仿宋" w:hAnsi="仿宋" w:eastAsia="仿宋" w:cs="仿宋"/>
                <w:spacing w:val="10"/>
                <w:sz w:val="20"/>
                <w:szCs w:val="20"/>
                <w14:textOutline w14:w="3797" w14:cap="sq" w14:cmpd="sng" w14:algn="ctr">
                  <w14:solidFill>
                    <w14:srgbClr w14:val="000000"/>
                  </w14:solidFill>
                  <w14:prstDash w14:val="solid"/>
                  <w14:bevel/>
                </w14:textOutline>
              </w:rPr>
              <w:t>主</w:t>
            </w:r>
            <w:r>
              <w:rPr>
                <w:rFonts w:ascii="仿宋" w:hAnsi="仿宋" w:eastAsia="仿宋" w:cs="仿宋"/>
                <w:spacing w:val="6"/>
                <w:sz w:val="20"/>
                <w:szCs w:val="20"/>
                <w14:textOutline w14:w="3797" w14:cap="sq" w14:cmpd="sng" w14:algn="ctr">
                  <w14:solidFill>
                    <w14:srgbClr w14:val="000000"/>
                  </w14:solidFill>
                  <w14:prstDash w14:val="solid"/>
                  <w14:bevel/>
                </w14:textOutline>
              </w:rPr>
              <w:t>要岗位群或</w:t>
            </w:r>
            <w:r>
              <w:rPr>
                <w:rFonts w:ascii="仿宋" w:hAnsi="仿宋" w:eastAsia="仿宋" w:cs="仿宋"/>
                <w:sz w:val="20"/>
                <w:szCs w:val="20"/>
              </w:rPr>
              <w:t xml:space="preserve"> </w:t>
            </w:r>
            <w:r>
              <w:rPr>
                <w:rFonts w:ascii="仿宋" w:hAnsi="仿宋" w:eastAsia="仿宋" w:cs="仿宋"/>
                <w:spacing w:val="8"/>
                <w:sz w:val="20"/>
                <w:szCs w:val="20"/>
                <w14:textOutline w14:w="3797" w14:cap="sq" w14:cmpd="sng" w14:algn="ctr">
                  <w14:solidFill>
                    <w14:srgbClr w14:val="000000"/>
                  </w14:solidFill>
                  <w14:prstDash w14:val="solid"/>
                  <w14:bevel/>
                </w14:textOutline>
              </w:rPr>
              <w:t>技术领域举例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1517" w:type="dxa"/>
          </w:tcPr>
          <w:p>
            <w:pPr>
              <w:spacing w:line="333" w:lineRule="auto"/>
            </w:pPr>
          </w:p>
          <w:p>
            <w:pPr>
              <w:spacing w:before="65" w:line="221" w:lineRule="auto"/>
              <w:ind w:left="160"/>
              <w:rPr>
                <w:rFonts w:ascii="仿宋" w:hAnsi="仿宋" w:eastAsia="仿宋" w:cs="仿宋"/>
                <w:sz w:val="20"/>
                <w:szCs w:val="20"/>
              </w:rPr>
            </w:pPr>
            <w:r>
              <w:rPr>
                <w:rFonts w:ascii="仿宋" w:hAnsi="仿宋" w:eastAsia="仿宋" w:cs="仿宋"/>
                <w:spacing w:val="4"/>
                <w:sz w:val="20"/>
                <w:szCs w:val="20"/>
              </w:rPr>
              <w:t>医药卫生大</w:t>
            </w:r>
            <w:r>
              <w:rPr>
                <w:rFonts w:ascii="仿宋" w:hAnsi="仿宋" w:eastAsia="仿宋" w:cs="仿宋"/>
                <w:spacing w:val="3"/>
                <w:sz w:val="20"/>
                <w:szCs w:val="20"/>
              </w:rPr>
              <w:t>类</w:t>
            </w:r>
          </w:p>
          <w:p>
            <w:pPr>
              <w:spacing w:before="31" w:line="272" w:lineRule="exact"/>
              <w:ind w:left="476"/>
              <w:rPr>
                <w:rFonts w:ascii="仿宋" w:hAnsi="仿宋" w:eastAsia="仿宋" w:cs="仿宋"/>
                <w:sz w:val="20"/>
                <w:szCs w:val="20"/>
              </w:rPr>
            </w:pPr>
            <w:r>
              <w:rPr>
                <w:rFonts w:ascii="仿宋" w:hAnsi="仿宋" w:eastAsia="仿宋" w:cs="仿宋"/>
                <w:spacing w:val="-5"/>
                <w:position w:val="1"/>
                <w:sz w:val="20"/>
                <w:szCs w:val="20"/>
              </w:rPr>
              <w:t>( 52)</w:t>
            </w:r>
          </w:p>
        </w:tc>
        <w:tc>
          <w:tcPr>
            <w:tcW w:w="1739" w:type="dxa"/>
          </w:tcPr>
          <w:p>
            <w:pPr>
              <w:spacing w:line="332" w:lineRule="auto"/>
            </w:pPr>
          </w:p>
          <w:p>
            <w:pPr>
              <w:spacing w:before="65" w:line="272" w:lineRule="exact"/>
              <w:ind w:left="485"/>
              <w:rPr>
                <w:rFonts w:ascii="仿宋" w:hAnsi="仿宋" w:eastAsia="仿宋" w:cs="仿宋"/>
                <w:sz w:val="20"/>
                <w:szCs w:val="20"/>
              </w:rPr>
            </w:pPr>
            <w:r>
              <w:rPr>
                <w:rFonts w:ascii="仿宋" w:hAnsi="仿宋" w:eastAsia="仿宋" w:cs="仿宋"/>
                <w:spacing w:val="-1"/>
                <w:position w:val="4"/>
                <w:sz w:val="20"/>
                <w:szCs w:val="20"/>
              </w:rPr>
              <w:t>中医药类</w:t>
            </w:r>
          </w:p>
          <w:p>
            <w:pPr>
              <w:spacing w:line="271" w:lineRule="exact"/>
              <w:ind w:left="488"/>
              <w:rPr>
                <w:rFonts w:ascii="仿宋" w:hAnsi="仿宋" w:eastAsia="仿宋" w:cs="仿宋"/>
                <w:sz w:val="20"/>
                <w:szCs w:val="20"/>
              </w:rPr>
            </w:pPr>
            <w:r>
              <w:rPr>
                <w:rFonts w:ascii="仿宋" w:hAnsi="仿宋" w:eastAsia="仿宋" w:cs="仿宋"/>
                <w:spacing w:val="12"/>
                <w:position w:val="1"/>
                <w:sz w:val="20"/>
                <w:szCs w:val="20"/>
              </w:rPr>
              <w:t>(5204)</w:t>
            </w:r>
          </w:p>
        </w:tc>
        <w:tc>
          <w:tcPr>
            <w:tcW w:w="1754" w:type="dxa"/>
          </w:tcPr>
          <w:p>
            <w:pPr>
              <w:spacing w:line="291" w:lineRule="auto"/>
            </w:pPr>
          </w:p>
          <w:p>
            <w:pPr>
              <w:spacing w:before="65" w:line="302" w:lineRule="auto"/>
              <w:ind w:left="159" w:right="184" w:firstLine="215"/>
              <w:rPr>
                <w:rFonts w:ascii="仿宋" w:hAnsi="仿宋" w:eastAsia="仿宋" w:cs="仿宋"/>
                <w:sz w:val="20"/>
                <w:szCs w:val="20"/>
              </w:rPr>
            </w:pPr>
            <w:r>
              <w:rPr>
                <w:rFonts w:ascii="仿宋" w:hAnsi="仿宋" w:eastAsia="仿宋" w:cs="仿宋"/>
                <w:spacing w:val="-15"/>
                <w:sz w:val="20"/>
                <w:szCs w:val="20"/>
              </w:rPr>
              <w:t>卫生 ( 84</w:t>
            </w:r>
            <w:r>
              <w:rPr>
                <w:rFonts w:ascii="仿宋" w:hAnsi="仿宋" w:eastAsia="仿宋" w:cs="仿宋"/>
                <w:spacing w:val="-14"/>
                <w:sz w:val="20"/>
                <w:szCs w:val="20"/>
              </w:rPr>
              <w:t>)</w:t>
            </w:r>
            <w:r>
              <w:rPr>
                <w:rFonts w:ascii="仿宋" w:hAnsi="仿宋" w:eastAsia="仿宋" w:cs="仿宋"/>
                <w:sz w:val="20"/>
                <w:szCs w:val="20"/>
              </w:rPr>
              <w:t xml:space="preserve">   </w:t>
            </w:r>
            <w:r>
              <w:rPr>
                <w:rFonts w:ascii="仿宋" w:hAnsi="仿宋" w:eastAsia="仿宋" w:cs="仿宋"/>
                <w:spacing w:val="1"/>
                <w:sz w:val="20"/>
                <w:szCs w:val="20"/>
              </w:rPr>
              <w:t>社会工作</w:t>
            </w:r>
            <w:r>
              <w:rPr>
                <w:rFonts w:ascii="仿宋" w:hAnsi="仿宋" w:eastAsia="仿宋" w:cs="仿宋"/>
                <w:sz w:val="20"/>
                <w:szCs w:val="20"/>
              </w:rPr>
              <w:t xml:space="preserve"> (85)</w:t>
            </w:r>
          </w:p>
        </w:tc>
        <w:tc>
          <w:tcPr>
            <w:tcW w:w="2313" w:type="dxa"/>
          </w:tcPr>
          <w:p>
            <w:pPr>
              <w:spacing w:before="47" w:line="272" w:lineRule="exact"/>
              <w:rPr>
                <w:rFonts w:ascii="仿宋" w:hAnsi="仿宋" w:eastAsia="仿宋" w:cs="仿宋"/>
                <w:sz w:val="20"/>
                <w:szCs w:val="20"/>
              </w:rPr>
            </w:pPr>
            <w:r>
              <w:rPr>
                <w:rFonts w:ascii="仿宋" w:hAnsi="仿宋" w:eastAsia="仿宋" w:cs="仿宋"/>
                <w:spacing w:val="-14"/>
                <w:position w:val="1"/>
                <w:sz w:val="20"/>
                <w:szCs w:val="20"/>
              </w:rPr>
              <w:t>康</w:t>
            </w:r>
            <w:r>
              <w:rPr>
                <w:rFonts w:ascii="仿宋" w:hAnsi="仿宋" w:eastAsia="仿宋" w:cs="仿宋"/>
                <w:spacing w:val="-10"/>
                <w:position w:val="1"/>
                <w:sz w:val="20"/>
                <w:szCs w:val="20"/>
              </w:rPr>
              <w:t>复</w:t>
            </w:r>
            <w:r>
              <w:rPr>
                <w:rFonts w:ascii="仿宋" w:hAnsi="仿宋" w:eastAsia="仿宋" w:cs="仿宋"/>
                <w:spacing w:val="-7"/>
                <w:position w:val="1"/>
                <w:sz w:val="20"/>
                <w:szCs w:val="20"/>
              </w:rPr>
              <w:t>技师 (2-05-07-13)</w:t>
            </w:r>
          </w:p>
          <w:p>
            <w:pPr>
              <w:spacing w:before="40" w:line="272" w:lineRule="exact"/>
              <w:rPr>
                <w:rFonts w:ascii="仿宋" w:hAnsi="仿宋" w:eastAsia="仿宋" w:cs="仿宋"/>
                <w:sz w:val="20"/>
                <w:szCs w:val="20"/>
              </w:rPr>
            </w:pPr>
            <w:r>
              <w:rPr>
                <w:rFonts w:ascii="仿宋" w:hAnsi="仿宋" w:eastAsia="仿宋" w:cs="仿宋"/>
                <w:spacing w:val="-16"/>
                <w:position w:val="1"/>
                <w:sz w:val="20"/>
                <w:szCs w:val="20"/>
              </w:rPr>
              <w:t>中</w:t>
            </w:r>
            <w:r>
              <w:rPr>
                <w:rFonts w:ascii="仿宋" w:hAnsi="仿宋" w:eastAsia="仿宋" w:cs="仿宋"/>
                <w:spacing w:val="-9"/>
                <w:position w:val="1"/>
                <w:sz w:val="20"/>
                <w:szCs w:val="20"/>
              </w:rPr>
              <w:t>医技师 (2-05-07-13)</w:t>
            </w:r>
          </w:p>
          <w:p>
            <w:pPr>
              <w:spacing w:before="81" w:line="219" w:lineRule="auto"/>
              <w:rPr>
                <w:rFonts w:ascii="仿宋" w:hAnsi="仿宋" w:eastAsia="仿宋" w:cs="仿宋"/>
                <w:sz w:val="20"/>
                <w:szCs w:val="20"/>
              </w:rPr>
            </w:pPr>
            <w:r>
              <w:rPr>
                <w:rFonts w:ascii="仿宋" w:hAnsi="仿宋" w:eastAsia="仿宋" w:cs="仿宋"/>
                <w:spacing w:val="8"/>
                <w:sz w:val="20"/>
                <w:szCs w:val="20"/>
              </w:rPr>
              <w:t>保健按摩</w:t>
            </w:r>
            <w:r>
              <w:rPr>
                <w:rFonts w:ascii="仿宋" w:hAnsi="仿宋" w:eastAsia="仿宋" w:cs="仿宋"/>
                <w:spacing w:val="7"/>
                <w:sz w:val="20"/>
                <w:szCs w:val="20"/>
              </w:rPr>
              <w:t>师</w:t>
            </w:r>
            <w:r>
              <w:rPr>
                <w:rFonts w:ascii="仿宋" w:hAnsi="仿宋" w:eastAsia="仿宋" w:cs="仿宋"/>
                <w:spacing w:val="-3"/>
                <w:position w:val="1"/>
                <w:sz w:val="20"/>
                <w:szCs w:val="20"/>
              </w:rPr>
              <w:t>(4-10-04-02)</w:t>
            </w:r>
          </w:p>
        </w:tc>
        <w:tc>
          <w:tcPr>
            <w:tcW w:w="1647" w:type="dxa"/>
          </w:tcPr>
          <w:p>
            <w:pPr>
              <w:spacing w:before="65" w:line="299" w:lineRule="auto"/>
              <w:ind w:right="249"/>
              <w:rPr>
                <w:rFonts w:ascii="仿宋" w:hAnsi="仿宋" w:eastAsia="仿宋" w:cs="仿宋"/>
                <w:sz w:val="20"/>
                <w:szCs w:val="20"/>
              </w:rPr>
            </w:pPr>
            <w:r>
              <w:rPr>
                <w:rFonts w:ascii="仿宋" w:hAnsi="仿宋" w:eastAsia="仿宋" w:cs="仿宋"/>
                <w:spacing w:val="3"/>
                <w:sz w:val="20"/>
                <w:szCs w:val="20"/>
              </w:rPr>
              <w:t>中医康复治</w:t>
            </w:r>
            <w:r>
              <w:rPr>
                <w:rFonts w:ascii="仿宋" w:hAnsi="仿宋" w:eastAsia="仿宋" w:cs="仿宋"/>
                <w:spacing w:val="1"/>
                <w:sz w:val="20"/>
                <w:szCs w:val="20"/>
              </w:rPr>
              <w:t>疗</w:t>
            </w:r>
            <w:r>
              <w:rPr>
                <w:rFonts w:ascii="仿宋" w:hAnsi="仿宋" w:eastAsia="仿宋" w:cs="仿宋"/>
                <w:sz w:val="20"/>
                <w:szCs w:val="20"/>
              </w:rPr>
              <w:t xml:space="preserve"> </w:t>
            </w:r>
            <w:r>
              <w:rPr>
                <w:rFonts w:ascii="仿宋" w:hAnsi="仿宋" w:eastAsia="仿宋" w:cs="仿宋"/>
                <w:spacing w:val="7"/>
                <w:sz w:val="20"/>
                <w:szCs w:val="20"/>
              </w:rPr>
              <w:t>健康管理师</w:t>
            </w:r>
          </w:p>
        </w:tc>
      </w:tr>
    </w:tbl>
    <w:p>
      <w:pPr>
        <w:spacing w:line="371" w:lineRule="auto"/>
        <w:rPr>
          <w:rFonts w:ascii="仿宋" w:hAnsi="仿宋" w:eastAsia="仿宋"/>
          <w:sz w:val="24"/>
          <w:szCs w:val="24"/>
        </w:rPr>
      </w:pPr>
    </w:p>
    <w:p>
      <w:pPr>
        <w:spacing w:before="92" w:line="222" w:lineRule="auto"/>
        <w:ind w:left="697"/>
        <w:rPr>
          <w:rFonts w:ascii="仿宋" w:hAnsi="仿宋" w:eastAsia="仿宋" w:cs="仿宋"/>
          <w:spacing w:val="8"/>
          <w:sz w:val="24"/>
          <w:szCs w:val="24"/>
          <w14:textOutline w14:w="5105" w14:cap="sq" w14:cmpd="sng" w14:algn="ctr">
            <w14:solidFill>
              <w14:srgbClr w14:val="000000"/>
            </w14:solidFill>
            <w14:prstDash w14:val="solid"/>
            <w14:bevel/>
          </w14:textOutline>
        </w:rPr>
      </w:pPr>
      <w:r>
        <w:rPr>
          <w:rFonts w:ascii="仿宋" w:hAnsi="仿宋" w:eastAsia="仿宋" w:cs="仿宋"/>
          <w:spacing w:val="10"/>
          <w:sz w:val="24"/>
          <w:szCs w:val="24"/>
          <w14:textOutline w14:w="5105" w14:cap="sq" w14:cmpd="sng" w14:algn="ctr">
            <w14:solidFill>
              <w14:srgbClr w14:val="000000"/>
            </w14:solidFill>
            <w14:prstDash w14:val="solid"/>
            <w14:bevel/>
          </w14:textOutline>
        </w:rPr>
        <w:t>(</w:t>
      </w:r>
      <w:r>
        <w:rPr>
          <w:rFonts w:ascii="仿宋" w:hAnsi="仿宋" w:eastAsia="仿宋" w:cs="仿宋"/>
          <w:spacing w:val="8"/>
          <w:sz w:val="24"/>
          <w:szCs w:val="24"/>
          <w14:textOutline w14:w="5105" w14:cap="sq" w14:cmpd="sng" w14:algn="ctr">
            <w14:solidFill>
              <w14:srgbClr w14:val="000000"/>
            </w14:solidFill>
            <w14:prstDash w14:val="solid"/>
            <w14:bevel/>
          </w14:textOutline>
        </w:rPr>
        <w:t>二)</w:t>
      </w:r>
      <w:r>
        <w:rPr>
          <w:rFonts w:ascii="仿宋" w:hAnsi="仿宋" w:eastAsia="仿宋" w:cs="仿宋"/>
          <w:spacing w:val="8"/>
          <w:sz w:val="24"/>
          <w:szCs w:val="24"/>
        </w:rPr>
        <w:t xml:space="preserve"> </w:t>
      </w:r>
      <w:r>
        <w:rPr>
          <w:rFonts w:ascii="仿宋" w:hAnsi="仿宋" w:eastAsia="仿宋" w:cs="仿宋"/>
          <w:spacing w:val="8"/>
          <w:sz w:val="24"/>
          <w:szCs w:val="24"/>
          <w14:textOutline w14:w="5105" w14:cap="sq" w14:cmpd="sng" w14:algn="ctr">
            <w14:solidFill>
              <w14:srgbClr w14:val="000000"/>
            </w14:solidFill>
            <w14:prstDash w14:val="solid"/>
            <w14:bevel/>
          </w14:textOutline>
        </w:rPr>
        <w:t>就业岗位及相应职业能力描述</w:t>
      </w:r>
    </w:p>
    <w:p>
      <w:pPr>
        <w:spacing w:before="92" w:line="222" w:lineRule="auto"/>
        <w:ind w:left="697"/>
        <w:rPr>
          <w:rFonts w:ascii="仿宋" w:hAnsi="仿宋" w:cs="仿宋"/>
          <w:sz w:val="28"/>
          <w:szCs w:val="28"/>
        </w:rPr>
      </w:pP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1338"/>
        <w:gridCol w:w="1874"/>
        <w:gridCol w:w="3556"/>
        <w:gridCol w:w="1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9" w:type="dxa"/>
          </w:tcPr>
          <w:p>
            <w:pPr>
              <w:spacing w:before="153" w:line="231" w:lineRule="auto"/>
              <w:ind w:left="130"/>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338" w:type="dxa"/>
          </w:tcPr>
          <w:p>
            <w:pPr>
              <w:spacing w:before="153" w:line="230" w:lineRule="auto"/>
              <w:ind w:left="258"/>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就业岗位</w:t>
            </w:r>
          </w:p>
        </w:tc>
        <w:tc>
          <w:tcPr>
            <w:tcW w:w="1874" w:type="dxa"/>
          </w:tcPr>
          <w:p>
            <w:pPr>
              <w:spacing w:before="153" w:line="230" w:lineRule="auto"/>
              <w:ind w:left="552"/>
              <w:rPr>
                <w:rFonts w:ascii="仿宋" w:hAnsi="仿宋" w:eastAsia="仿宋" w:cs="仿宋"/>
                <w:sz w:val="20"/>
                <w:szCs w:val="20"/>
              </w:rPr>
            </w:pPr>
            <w:r>
              <w:rPr>
                <w:rFonts w:ascii="仿宋" w:hAnsi="仿宋" w:eastAsia="仿宋" w:cs="仿宋"/>
                <w:spacing w:val="1"/>
                <w:sz w:val="20"/>
                <w:szCs w:val="20"/>
                <w14:textOutline w14:w="3797" w14:cap="sq" w14:cmpd="sng" w14:algn="ctr">
                  <w14:solidFill>
                    <w14:srgbClr w14:val="000000"/>
                  </w14:solidFill>
                  <w14:prstDash w14:val="solid"/>
                  <w14:bevel/>
                </w14:textOutline>
              </w:rPr>
              <w:t>岗位</w:t>
            </w:r>
            <w:r>
              <w:rPr>
                <w:rFonts w:ascii="仿宋" w:hAnsi="仿宋" w:eastAsia="仿宋" w:cs="仿宋"/>
                <w:sz w:val="20"/>
                <w:szCs w:val="20"/>
                <w14:textOutline w14:w="3797" w14:cap="sq" w14:cmpd="sng" w14:algn="ctr">
                  <w14:solidFill>
                    <w14:srgbClr w14:val="000000"/>
                  </w14:solidFill>
                  <w14:prstDash w14:val="solid"/>
                  <w14:bevel/>
                </w14:textOutline>
              </w:rPr>
              <w:t>描述</w:t>
            </w:r>
          </w:p>
        </w:tc>
        <w:tc>
          <w:tcPr>
            <w:tcW w:w="3556" w:type="dxa"/>
          </w:tcPr>
          <w:p>
            <w:pPr>
              <w:spacing w:before="153" w:line="230" w:lineRule="auto"/>
              <w:ind w:left="1368"/>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职</w:t>
            </w:r>
            <w:r>
              <w:rPr>
                <w:rFonts w:ascii="仿宋" w:hAnsi="仿宋" w:eastAsia="仿宋" w:cs="仿宋"/>
                <w:spacing w:val="7"/>
                <w:sz w:val="20"/>
                <w:szCs w:val="20"/>
                <w14:textOutline w14:w="3797" w14:cap="sq" w14:cmpd="sng" w14:algn="ctr">
                  <w14:solidFill>
                    <w14:srgbClr w14:val="000000"/>
                  </w14:solidFill>
                  <w14:prstDash w14:val="solid"/>
                  <w14:bevel/>
                </w14:textOutline>
              </w:rPr>
              <w:t>业能力</w:t>
            </w:r>
          </w:p>
        </w:tc>
        <w:tc>
          <w:tcPr>
            <w:tcW w:w="1649" w:type="dxa"/>
          </w:tcPr>
          <w:p>
            <w:pPr>
              <w:spacing w:before="153" w:line="231" w:lineRule="auto"/>
              <w:ind w:left="255"/>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职</w:t>
            </w:r>
            <w:r>
              <w:rPr>
                <w:rFonts w:ascii="仿宋" w:hAnsi="仿宋" w:eastAsia="仿宋" w:cs="仿宋"/>
                <w:spacing w:val="7"/>
                <w:sz w:val="20"/>
                <w:szCs w:val="20"/>
                <w14:textOutline w14:w="3797" w14:cap="sq" w14:cmpd="sng" w14:algn="ctr">
                  <w14:solidFill>
                    <w14:srgbClr w14:val="000000"/>
                  </w14:solidFill>
                  <w14:prstDash w14:val="solid"/>
                  <w14:bevel/>
                </w14:textOutline>
              </w:rPr>
              <w:t>/执业资格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659" w:type="dxa"/>
          </w:tcPr>
          <w:p>
            <w:pPr>
              <w:spacing w:line="312" w:lineRule="auto"/>
            </w:pPr>
          </w:p>
          <w:p>
            <w:pPr>
              <w:spacing w:before="65" w:line="187" w:lineRule="auto"/>
              <w:ind w:left="297"/>
              <w:rPr>
                <w:rFonts w:ascii="仿宋" w:hAnsi="仿宋" w:eastAsia="仿宋" w:cs="仿宋"/>
                <w:sz w:val="20"/>
                <w:szCs w:val="20"/>
              </w:rPr>
            </w:pPr>
            <w:r>
              <w:rPr>
                <w:rFonts w:ascii="仿宋" w:hAnsi="仿宋" w:eastAsia="仿宋" w:cs="仿宋"/>
                <w:sz w:val="20"/>
                <w:szCs w:val="20"/>
              </w:rPr>
              <w:t>1</w:t>
            </w:r>
          </w:p>
        </w:tc>
        <w:tc>
          <w:tcPr>
            <w:tcW w:w="1338" w:type="dxa"/>
          </w:tcPr>
          <w:p>
            <w:pPr>
              <w:spacing w:line="277" w:lineRule="auto"/>
            </w:pPr>
          </w:p>
          <w:p>
            <w:pPr>
              <w:spacing w:before="65" w:line="231" w:lineRule="auto"/>
              <w:ind w:left="170"/>
              <w:rPr>
                <w:rFonts w:ascii="仿宋" w:hAnsi="仿宋" w:eastAsia="仿宋" w:cs="仿宋"/>
                <w:sz w:val="20"/>
                <w:szCs w:val="20"/>
              </w:rPr>
            </w:pPr>
            <w:r>
              <w:rPr>
                <w:rFonts w:ascii="仿宋" w:hAnsi="仿宋" w:eastAsia="仿宋" w:cs="仿宋"/>
                <w:spacing w:val="5"/>
                <w:sz w:val="20"/>
                <w:szCs w:val="20"/>
              </w:rPr>
              <w:t>医</w:t>
            </w:r>
            <w:r>
              <w:rPr>
                <w:rFonts w:ascii="仿宋" w:hAnsi="仿宋" w:eastAsia="仿宋" w:cs="仿宋"/>
                <w:spacing w:val="3"/>
                <w:sz w:val="20"/>
                <w:szCs w:val="20"/>
              </w:rPr>
              <w:t>院康复科</w:t>
            </w:r>
          </w:p>
        </w:tc>
        <w:tc>
          <w:tcPr>
            <w:tcW w:w="1874" w:type="dxa"/>
          </w:tcPr>
          <w:p>
            <w:pPr>
              <w:spacing w:before="193" w:line="289" w:lineRule="auto"/>
              <w:ind w:left="120" w:right="295" w:hanging="3"/>
              <w:rPr>
                <w:rFonts w:ascii="仿宋" w:hAnsi="仿宋" w:eastAsia="仿宋" w:cs="仿宋"/>
                <w:sz w:val="20"/>
                <w:szCs w:val="20"/>
              </w:rPr>
            </w:pPr>
            <w:r>
              <w:rPr>
                <w:rFonts w:ascii="仿宋" w:hAnsi="仿宋" w:eastAsia="仿宋" w:cs="仿宋"/>
                <w:spacing w:val="8"/>
                <w:sz w:val="20"/>
                <w:szCs w:val="20"/>
              </w:rPr>
              <w:t>康复科中医康</w:t>
            </w:r>
            <w:r>
              <w:rPr>
                <w:rFonts w:ascii="仿宋" w:hAnsi="仿宋" w:eastAsia="仿宋" w:cs="仿宋"/>
                <w:spacing w:val="7"/>
                <w:sz w:val="20"/>
                <w:szCs w:val="20"/>
              </w:rPr>
              <w:t>复</w:t>
            </w:r>
            <w:r>
              <w:rPr>
                <w:rFonts w:ascii="仿宋" w:hAnsi="仿宋" w:eastAsia="仿宋" w:cs="仿宋"/>
                <w:sz w:val="20"/>
                <w:szCs w:val="20"/>
              </w:rPr>
              <w:t xml:space="preserve"> </w:t>
            </w:r>
            <w:r>
              <w:rPr>
                <w:rFonts w:ascii="仿宋" w:hAnsi="仿宋" w:eastAsia="仿宋" w:cs="仿宋"/>
                <w:spacing w:val="7"/>
                <w:sz w:val="20"/>
                <w:szCs w:val="20"/>
              </w:rPr>
              <w:t>治</w:t>
            </w:r>
            <w:r>
              <w:rPr>
                <w:rFonts w:ascii="仿宋" w:hAnsi="仿宋" w:eastAsia="仿宋" w:cs="仿宋"/>
                <w:spacing w:val="6"/>
                <w:sz w:val="20"/>
                <w:szCs w:val="20"/>
              </w:rPr>
              <w:t>疗师岗位</w:t>
            </w:r>
          </w:p>
        </w:tc>
        <w:tc>
          <w:tcPr>
            <w:tcW w:w="3556" w:type="dxa"/>
          </w:tcPr>
          <w:p>
            <w:pPr>
              <w:spacing w:before="192" w:line="289" w:lineRule="auto"/>
              <w:ind w:left="144" w:right="105" w:hanging="26"/>
              <w:rPr>
                <w:rFonts w:ascii="仿宋" w:hAnsi="仿宋" w:eastAsia="仿宋" w:cs="仿宋"/>
                <w:sz w:val="20"/>
                <w:szCs w:val="20"/>
              </w:rPr>
            </w:pPr>
            <w:r>
              <w:rPr>
                <w:rFonts w:ascii="仿宋" w:hAnsi="仿宋" w:eastAsia="仿宋" w:cs="仿宋"/>
                <w:spacing w:val="8"/>
                <w:sz w:val="20"/>
                <w:szCs w:val="20"/>
              </w:rPr>
              <w:t>康复治疗咨询，康复功能评定，应</w:t>
            </w:r>
            <w:r>
              <w:rPr>
                <w:rFonts w:ascii="仿宋" w:hAnsi="仿宋" w:eastAsia="仿宋" w:cs="仿宋"/>
                <w:spacing w:val="7"/>
                <w:sz w:val="20"/>
                <w:szCs w:val="20"/>
              </w:rPr>
              <w:t>用</w:t>
            </w:r>
            <w:r>
              <w:rPr>
                <w:rFonts w:ascii="仿宋" w:hAnsi="仿宋" w:eastAsia="仿宋" w:cs="仿宋"/>
                <w:sz w:val="20"/>
                <w:szCs w:val="20"/>
              </w:rPr>
              <w:t xml:space="preserve"> </w:t>
            </w:r>
            <w:r>
              <w:rPr>
                <w:rFonts w:ascii="仿宋" w:hAnsi="仿宋" w:eastAsia="仿宋" w:cs="仿宋"/>
                <w:spacing w:val="6"/>
                <w:sz w:val="20"/>
                <w:szCs w:val="20"/>
              </w:rPr>
              <w:t>中医康复技术进行康复治疗</w:t>
            </w:r>
            <w:r>
              <w:rPr>
                <w:rFonts w:ascii="仿宋" w:hAnsi="仿宋" w:eastAsia="仿宋" w:cs="仿宋"/>
                <w:spacing w:val="4"/>
                <w:sz w:val="20"/>
                <w:szCs w:val="20"/>
              </w:rPr>
              <w:t>。</w:t>
            </w:r>
          </w:p>
        </w:tc>
        <w:tc>
          <w:tcPr>
            <w:tcW w:w="1649" w:type="dxa"/>
          </w:tcPr>
          <w:p>
            <w:pPr>
              <w:spacing w:before="192" w:line="300" w:lineRule="exact"/>
              <w:ind w:left="441"/>
              <w:rPr>
                <w:rFonts w:ascii="仿宋" w:hAnsi="仿宋" w:eastAsia="仿宋" w:cs="仿宋"/>
                <w:sz w:val="20"/>
                <w:szCs w:val="20"/>
              </w:rPr>
            </w:pPr>
            <w:r>
              <w:rPr>
                <w:rFonts w:ascii="仿宋" w:hAnsi="仿宋" w:eastAsia="仿宋" w:cs="仿宋"/>
                <w:spacing w:val="-1"/>
                <w:position w:val="6"/>
                <w:sz w:val="20"/>
                <w:szCs w:val="20"/>
              </w:rPr>
              <w:t>中医康</w:t>
            </w:r>
            <w:r>
              <w:rPr>
                <w:rFonts w:ascii="仿宋" w:hAnsi="仿宋" w:eastAsia="仿宋" w:cs="仿宋"/>
                <w:position w:val="6"/>
                <w:sz w:val="20"/>
                <w:szCs w:val="20"/>
              </w:rPr>
              <w:t>复</w:t>
            </w:r>
          </w:p>
          <w:p>
            <w:pPr>
              <w:spacing w:line="230" w:lineRule="auto"/>
              <w:ind w:left="367"/>
              <w:rPr>
                <w:rFonts w:ascii="仿宋" w:hAnsi="仿宋" w:eastAsia="仿宋" w:cs="仿宋"/>
                <w:sz w:val="20"/>
                <w:szCs w:val="20"/>
              </w:rPr>
            </w:pPr>
            <w:r>
              <w:rPr>
                <w:rFonts w:ascii="仿宋" w:hAnsi="仿宋" w:eastAsia="仿宋" w:cs="仿宋"/>
                <w:spacing w:val="6"/>
                <w:sz w:val="20"/>
                <w:szCs w:val="20"/>
              </w:rPr>
              <w:t>治</w:t>
            </w:r>
            <w:r>
              <w:rPr>
                <w:rFonts w:ascii="仿宋" w:hAnsi="仿宋" w:eastAsia="仿宋" w:cs="仿宋"/>
                <w:spacing w:val="5"/>
                <w:sz w:val="20"/>
                <w:szCs w:val="20"/>
              </w:rPr>
              <w:t>疗士/师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59" w:type="dxa"/>
          </w:tcPr>
          <w:p>
            <w:pPr>
              <w:spacing w:line="330" w:lineRule="auto"/>
            </w:pPr>
          </w:p>
          <w:p>
            <w:pPr>
              <w:spacing w:before="65" w:line="186" w:lineRule="auto"/>
              <w:ind w:left="284"/>
              <w:rPr>
                <w:rFonts w:ascii="仿宋" w:hAnsi="仿宋" w:eastAsia="仿宋" w:cs="仿宋"/>
                <w:sz w:val="20"/>
                <w:szCs w:val="20"/>
              </w:rPr>
            </w:pPr>
            <w:r>
              <w:rPr>
                <w:rFonts w:ascii="仿宋" w:hAnsi="仿宋" w:eastAsia="仿宋" w:cs="仿宋"/>
                <w:sz w:val="20"/>
                <w:szCs w:val="20"/>
              </w:rPr>
              <w:t>2</w:t>
            </w:r>
          </w:p>
        </w:tc>
        <w:tc>
          <w:tcPr>
            <w:tcW w:w="1338" w:type="dxa"/>
          </w:tcPr>
          <w:p>
            <w:pPr>
              <w:spacing w:line="294" w:lineRule="auto"/>
            </w:pPr>
          </w:p>
          <w:p>
            <w:pPr>
              <w:spacing w:before="65" w:line="231" w:lineRule="auto"/>
              <w:ind w:left="152"/>
              <w:rPr>
                <w:rFonts w:ascii="仿宋" w:hAnsi="仿宋" w:eastAsia="仿宋" w:cs="仿宋"/>
                <w:sz w:val="20"/>
                <w:szCs w:val="20"/>
              </w:rPr>
            </w:pPr>
            <w:r>
              <w:rPr>
                <w:rFonts w:ascii="仿宋" w:hAnsi="仿宋" w:eastAsia="仿宋" w:cs="仿宋"/>
                <w:spacing w:val="7"/>
                <w:sz w:val="20"/>
                <w:szCs w:val="20"/>
              </w:rPr>
              <w:t>社区康复科</w:t>
            </w:r>
          </w:p>
        </w:tc>
        <w:tc>
          <w:tcPr>
            <w:tcW w:w="1874" w:type="dxa"/>
          </w:tcPr>
          <w:p>
            <w:pPr>
              <w:spacing w:before="211" w:line="289" w:lineRule="auto"/>
              <w:ind w:left="120" w:right="295" w:hanging="3"/>
              <w:rPr>
                <w:rFonts w:ascii="仿宋" w:hAnsi="仿宋" w:eastAsia="仿宋" w:cs="仿宋"/>
                <w:sz w:val="20"/>
                <w:szCs w:val="20"/>
              </w:rPr>
            </w:pPr>
            <w:r>
              <w:rPr>
                <w:rFonts w:ascii="仿宋" w:hAnsi="仿宋" w:eastAsia="仿宋" w:cs="仿宋"/>
                <w:spacing w:val="8"/>
                <w:sz w:val="20"/>
                <w:szCs w:val="20"/>
              </w:rPr>
              <w:t>社区中医康复</w:t>
            </w:r>
            <w:r>
              <w:rPr>
                <w:rFonts w:ascii="仿宋" w:hAnsi="仿宋" w:eastAsia="仿宋" w:cs="仿宋"/>
                <w:spacing w:val="7"/>
                <w:sz w:val="20"/>
                <w:szCs w:val="20"/>
              </w:rPr>
              <w:t>治</w:t>
            </w:r>
            <w:r>
              <w:rPr>
                <w:rFonts w:ascii="仿宋" w:hAnsi="仿宋" w:eastAsia="仿宋" w:cs="仿宋"/>
                <w:sz w:val="20"/>
                <w:szCs w:val="20"/>
              </w:rPr>
              <w:t xml:space="preserve"> </w:t>
            </w:r>
            <w:r>
              <w:rPr>
                <w:rFonts w:ascii="仿宋" w:hAnsi="仿宋" w:eastAsia="仿宋" w:cs="仿宋"/>
                <w:spacing w:val="4"/>
                <w:sz w:val="20"/>
                <w:szCs w:val="20"/>
              </w:rPr>
              <w:t>疗工</w:t>
            </w:r>
            <w:r>
              <w:rPr>
                <w:rFonts w:ascii="仿宋" w:hAnsi="仿宋" w:eastAsia="仿宋" w:cs="仿宋"/>
                <w:spacing w:val="3"/>
                <w:sz w:val="20"/>
                <w:szCs w:val="20"/>
              </w:rPr>
              <w:t>作</w:t>
            </w:r>
          </w:p>
        </w:tc>
        <w:tc>
          <w:tcPr>
            <w:tcW w:w="3556" w:type="dxa"/>
          </w:tcPr>
          <w:p>
            <w:pPr>
              <w:spacing w:before="62" w:line="259" w:lineRule="auto"/>
              <w:ind w:left="117" w:right="105"/>
              <w:rPr>
                <w:rFonts w:ascii="仿宋" w:hAnsi="仿宋" w:eastAsia="仿宋" w:cs="仿宋"/>
                <w:sz w:val="20"/>
                <w:szCs w:val="20"/>
              </w:rPr>
            </w:pPr>
            <w:r>
              <w:rPr>
                <w:rFonts w:ascii="仿宋" w:hAnsi="仿宋" w:eastAsia="仿宋" w:cs="仿宋"/>
                <w:spacing w:val="9"/>
                <w:sz w:val="20"/>
                <w:szCs w:val="20"/>
              </w:rPr>
              <w:t>针对社区病患进行中医康复治疗咨</w:t>
            </w:r>
            <w:r>
              <w:rPr>
                <w:rFonts w:ascii="仿宋" w:hAnsi="仿宋" w:eastAsia="仿宋" w:cs="仿宋"/>
                <w:sz w:val="20"/>
                <w:szCs w:val="20"/>
              </w:rPr>
              <w:t xml:space="preserve">  </w:t>
            </w:r>
            <w:r>
              <w:rPr>
                <w:rFonts w:ascii="仿宋" w:hAnsi="仿宋" w:eastAsia="仿宋" w:cs="仿宋"/>
                <w:spacing w:val="8"/>
                <w:sz w:val="20"/>
                <w:szCs w:val="20"/>
              </w:rPr>
              <w:t>询，中医体质辨识，实施中医药康</w:t>
            </w:r>
            <w:r>
              <w:rPr>
                <w:rFonts w:ascii="仿宋" w:hAnsi="仿宋" w:eastAsia="仿宋" w:cs="仿宋"/>
                <w:spacing w:val="7"/>
                <w:sz w:val="20"/>
                <w:szCs w:val="20"/>
              </w:rPr>
              <w:t>复</w:t>
            </w:r>
            <w:r>
              <w:rPr>
                <w:rFonts w:ascii="仿宋" w:hAnsi="仿宋" w:eastAsia="仿宋" w:cs="仿宋"/>
                <w:sz w:val="20"/>
                <w:szCs w:val="20"/>
              </w:rPr>
              <w:t xml:space="preserve"> </w:t>
            </w:r>
            <w:r>
              <w:rPr>
                <w:rFonts w:ascii="仿宋" w:hAnsi="仿宋" w:eastAsia="仿宋" w:cs="仿宋"/>
                <w:spacing w:val="2"/>
                <w:sz w:val="20"/>
                <w:szCs w:val="20"/>
              </w:rPr>
              <w:t>治</w:t>
            </w:r>
            <w:r>
              <w:rPr>
                <w:rFonts w:ascii="仿宋" w:hAnsi="仿宋" w:eastAsia="仿宋" w:cs="仿宋"/>
                <w:spacing w:val="1"/>
                <w:sz w:val="20"/>
                <w:szCs w:val="20"/>
              </w:rPr>
              <w:t>疗。</w:t>
            </w:r>
          </w:p>
        </w:tc>
        <w:tc>
          <w:tcPr>
            <w:tcW w:w="1649" w:type="dxa"/>
          </w:tcPr>
          <w:p>
            <w:pPr>
              <w:spacing w:before="212" w:line="300" w:lineRule="exact"/>
              <w:ind w:left="441"/>
              <w:rPr>
                <w:rFonts w:ascii="仿宋" w:hAnsi="仿宋" w:eastAsia="仿宋" w:cs="仿宋"/>
                <w:sz w:val="20"/>
                <w:szCs w:val="20"/>
              </w:rPr>
            </w:pPr>
            <w:r>
              <w:rPr>
                <w:rFonts w:ascii="仿宋" w:hAnsi="仿宋" w:eastAsia="仿宋" w:cs="仿宋"/>
                <w:spacing w:val="-1"/>
                <w:position w:val="6"/>
                <w:sz w:val="20"/>
                <w:szCs w:val="20"/>
              </w:rPr>
              <w:t>中医康</w:t>
            </w:r>
            <w:r>
              <w:rPr>
                <w:rFonts w:ascii="仿宋" w:hAnsi="仿宋" w:eastAsia="仿宋" w:cs="仿宋"/>
                <w:position w:val="6"/>
                <w:sz w:val="20"/>
                <w:szCs w:val="20"/>
              </w:rPr>
              <w:t>复</w:t>
            </w:r>
          </w:p>
          <w:p>
            <w:pPr>
              <w:spacing w:line="230" w:lineRule="auto"/>
              <w:ind w:left="367"/>
              <w:rPr>
                <w:rFonts w:ascii="仿宋" w:hAnsi="仿宋" w:eastAsia="仿宋" w:cs="仿宋"/>
                <w:sz w:val="20"/>
                <w:szCs w:val="20"/>
              </w:rPr>
            </w:pPr>
            <w:r>
              <w:rPr>
                <w:rFonts w:ascii="仿宋" w:hAnsi="仿宋" w:eastAsia="仿宋" w:cs="仿宋"/>
                <w:spacing w:val="6"/>
                <w:sz w:val="20"/>
                <w:szCs w:val="20"/>
              </w:rPr>
              <w:t>治</w:t>
            </w:r>
            <w:r>
              <w:rPr>
                <w:rFonts w:ascii="仿宋" w:hAnsi="仿宋" w:eastAsia="仿宋" w:cs="仿宋"/>
                <w:spacing w:val="5"/>
                <w:sz w:val="20"/>
                <w:szCs w:val="20"/>
              </w:rPr>
              <w:t>疗士/师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59" w:type="dxa"/>
          </w:tcPr>
          <w:p>
            <w:pPr>
              <w:spacing w:line="333" w:lineRule="auto"/>
            </w:pPr>
          </w:p>
          <w:p>
            <w:pPr>
              <w:spacing w:before="65" w:line="186" w:lineRule="auto"/>
              <w:ind w:left="286"/>
              <w:rPr>
                <w:rFonts w:ascii="仿宋" w:hAnsi="仿宋" w:eastAsia="仿宋" w:cs="仿宋"/>
                <w:sz w:val="20"/>
                <w:szCs w:val="20"/>
              </w:rPr>
            </w:pPr>
            <w:r>
              <w:rPr>
                <w:rFonts w:ascii="仿宋" w:hAnsi="仿宋" w:eastAsia="仿宋" w:cs="仿宋"/>
                <w:sz w:val="20"/>
                <w:szCs w:val="20"/>
              </w:rPr>
              <w:t>3</w:t>
            </w:r>
          </w:p>
        </w:tc>
        <w:tc>
          <w:tcPr>
            <w:tcW w:w="1338" w:type="dxa"/>
          </w:tcPr>
          <w:p>
            <w:pPr>
              <w:spacing w:before="213" w:line="290" w:lineRule="auto"/>
              <w:ind w:left="571" w:right="145" w:hanging="419"/>
              <w:rPr>
                <w:rFonts w:ascii="仿宋" w:hAnsi="仿宋" w:eastAsia="仿宋" w:cs="仿宋"/>
                <w:sz w:val="20"/>
                <w:szCs w:val="20"/>
              </w:rPr>
            </w:pPr>
            <w:r>
              <w:rPr>
                <w:rFonts w:ascii="仿宋" w:hAnsi="仿宋" w:eastAsia="仿宋" w:cs="仿宋"/>
                <w:spacing w:val="7"/>
                <w:sz w:val="20"/>
                <w:szCs w:val="20"/>
              </w:rPr>
              <w:t>养老福利机</w:t>
            </w:r>
            <w:r>
              <w:rPr>
                <w:rFonts w:ascii="仿宋" w:hAnsi="仿宋" w:eastAsia="仿宋" w:cs="仿宋"/>
                <w:sz w:val="20"/>
                <w:szCs w:val="20"/>
              </w:rPr>
              <w:t xml:space="preserve"> 构</w:t>
            </w:r>
          </w:p>
        </w:tc>
        <w:tc>
          <w:tcPr>
            <w:tcW w:w="1874" w:type="dxa"/>
          </w:tcPr>
          <w:p>
            <w:pPr>
              <w:spacing w:before="65" w:line="258" w:lineRule="auto"/>
              <w:ind w:left="117" w:right="295"/>
              <w:rPr>
                <w:rFonts w:ascii="仿宋" w:hAnsi="仿宋" w:eastAsia="仿宋" w:cs="仿宋"/>
                <w:sz w:val="20"/>
                <w:szCs w:val="20"/>
              </w:rPr>
            </w:pPr>
            <w:r>
              <w:rPr>
                <w:rFonts w:ascii="仿宋" w:hAnsi="仿宋" w:eastAsia="仿宋" w:cs="仿宋"/>
                <w:spacing w:val="8"/>
                <w:sz w:val="20"/>
                <w:szCs w:val="20"/>
              </w:rPr>
              <w:t>养老福利机构</w:t>
            </w:r>
            <w:r>
              <w:rPr>
                <w:rFonts w:ascii="仿宋" w:hAnsi="仿宋" w:eastAsia="仿宋" w:cs="仿宋"/>
                <w:spacing w:val="7"/>
                <w:sz w:val="20"/>
                <w:szCs w:val="20"/>
              </w:rPr>
              <w:t>健</w:t>
            </w:r>
            <w:r>
              <w:rPr>
                <w:rFonts w:ascii="仿宋" w:hAnsi="仿宋" w:eastAsia="仿宋" w:cs="仿宋"/>
                <w:sz w:val="20"/>
                <w:szCs w:val="20"/>
              </w:rPr>
              <w:t xml:space="preserve"> </w:t>
            </w:r>
            <w:r>
              <w:rPr>
                <w:rFonts w:ascii="仿宋" w:hAnsi="仿宋" w:eastAsia="仿宋" w:cs="仿宋"/>
                <w:spacing w:val="8"/>
                <w:sz w:val="20"/>
                <w:szCs w:val="20"/>
              </w:rPr>
              <w:t>康管理及康复</w:t>
            </w:r>
            <w:r>
              <w:rPr>
                <w:rFonts w:ascii="仿宋" w:hAnsi="仿宋" w:eastAsia="仿宋" w:cs="仿宋"/>
                <w:spacing w:val="7"/>
                <w:sz w:val="20"/>
                <w:szCs w:val="20"/>
              </w:rPr>
              <w:t>治</w:t>
            </w:r>
            <w:r>
              <w:rPr>
                <w:rFonts w:ascii="仿宋" w:hAnsi="仿宋" w:eastAsia="仿宋" w:cs="仿宋"/>
                <w:sz w:val="20"/>
                <w:szCs w:val="20"/>
              </w:rPr>
              <w:t xml:space="preserve"> </w:t>
            </w:r>
            <w:r>
              <w:rPr>
                <w:rFonts w:ascii="仿宋" w:hAnsi="仿宋" w:eastAsia="仿宋" w:cs="仿宋"/>
                <w:spacing w:val="5"/>
                <w:sz w:val="20"/>
                <w:szCs w:val="20"/>
              </w:rPr>
              <w:t>疗工作</w:t>
            </w:r>
          </w:p>
        </w:tc>
        <w:tc>
          <w:tcPr>
            <w:tcW w:w="3556" w:type="dxa"/>
          </w:tcPr>
          <w:p>
            <w:pPr>
              <w:spacing w:before="65" w:line="258" w:lineRule="auto"/>
              <w:ind w:left="130" w:right="105" w:hanging="10"/>
              <w:rPr>
                <w:rFonts w:ascii="仿宋" w:hAnsi="仿宋" w:eastAsia="仿宋" w:cs="仿宋"/>
                <w:sz w:val="20"/>
                <w:szCs w:val="20"/>
              </w:rPr>
            </w:pPr>
            <w:r>
              <w:rPr>
                <w:rFonts w:ascii="仿宋" w:hAnsi="仿宋" w:eastAsia="仿宋" w:cs="仿宋"/>
                <w:spacing w:val="8"/>
                <w:sz w:val="20"/>
                <w:szCs w:val="20"/>
              </w:rPr>
              <w:t>老年人常见疾病的中医康复治疗，</w:t>
            </w:r>
            <w:r>
              <w:rPr>
                <w:rFonts w:ascii="仿宋" w:hAnsi="仿宋" w:eastAsia="仿宋" w:cs="仿宋"/>
                <w:spacing w:val="5"/>
                <w:sz w:val="20"/>
                <w:szCs w:val="20"/>
              </w:rPr>
              <w:t>在</w:t>
            </w:r>
            <w:r>
              <w:rPr>
                <w:rFonts w:ascii="仿宋" w:hAnsi="仿宋" w:eastAsia="仿宋" w:cs="仿宋"/>
                <w:sz w:val="20"/>
                <w:szCs w:val="20"/>
              </w:rPr>
              <w:t xml:space="preserve"> </w:t>
            </w:r>
            <w:r>
              <w:rPr>
                <w:rFonts w:ascii="仿宋" w:hAnsi="仿宋" w:eastAsia="仿宋" w:cs="仿宋"/>
                <w:spacing w:val="10"/>
                <w:sz w:val="20"/>
                <w:szCs w:val="20"/>
              </w:rPr>
              <w:t>中</w:t>
            </w:r>
            <w:r>
              <w:rPr>
                <w:rFonts w:ascii="仿宋" w:hAnsi="仿宋" w:eastAsia="仿宋" w:cs="仿宋"/>
                <w:spacing w:val="8"/>
                <w:sz w:val="20"/>
                <w:szCs w:val="20"/>
              </w:rPr>
              <w:t>医理论指导下进行健康管理及养</w:t>
            </w:r>
            <w:r>
              <w:rPr>
                <w:rFonts w:ascii="仿宋" w:hAnsi="仿宋" w:eastAsia="仿宋" w:cs="仿宋"/>
                <w:sz w:val="20"/>
                <w:szCs w:val="20"/>
              </w:rPr>
              <w:t xml:space="preserve">  </w:t>
            </w:r>
            <w:r>
              <w:rPr>
                <w:rFonts w:ascii="仿宋" w:hAnsi="仿宋" w:eastAsia="仿宋" w:cs="仿宋"/>
                <w:spacing w:val="4"/>
                <w:sz w:val="20"/>
                <w:szCs w:val="20"/>
              </w:rPr>
              <w:t>生康复工作</w:t>
            </w:r>
            <w:r>
              <w:rPr>
                <w:rFonts w:ascii="仿宋" w:hAnsi="仿宋" w:eastAsia="仿宋" w:cs="仿宋"/>
                <w:spacing w:val="2"/>
                <w:sz w:val="20"/>
                <w:szCs w:val="20"/>
              </w:rPr>
              <w:t>。</w:t>
            </w:r>
          </w:p>
        </w:tc>
        <w:tc>
          <w:tcPr>
            <w:tcW w:w="1649" w:type="dxa"/>
          </w:tcPr>
          <w:p>
            <w:pPr>
              <w:spacing w:before="64" w:line="231" w:lineRule="auto"/>
              <w:ind w:left="441"/>
              <w:rPr>
                <w:rFonts w:ascii="仿宋" w:hAnsi="仿宋" w:eastAsia="仿宋" w:cs="仿宋"/>
                <w:sz w:val="20"/>
                <w:szCs w:val="20"/>
              </w:rPr>
            </w:pPr>
            <w:r>
              <w:rPr>
                <w:rFonts w:ascii="仿宋" w:hAnsi="仿宋" w:eastAsia="仿宋" w:cs="仿宋"/>
                <w:spacing w:val="-1"/>
                <w:sz w:val="20"/>
                <w:szCs w:val="20"/>
              </w:rPr>
              <w:t>中医康</w:t>
            </w:r>
            <w:r>
              <w:rPr>
                <w:rFonts w:ascii="仿宋" w:hAnsi="仿宋" w:eastAsia="仿宋" w:cs="仿宋"/>
                <w:sz w:val="20"/>
                <w:szCs w:val="20"/>
              </w:rPr>
              <w:t>复</w:t>
            </w:r>
          </w:p>
          <w:p>
            <w:pPr>
              <w:spacing w:before="49" w:line="231" w:lineRule="auto"/>
              <w:ind w:left="367"/>
              <w:rPr>
                <w:rFonts w:ascii="仿宋" w:hAnsi="仿宋" w:eastAsia="仿宋" w:cs="仿宋"/>
                <w:sz w:val="20"/>
                <w:szCs w:val="20"/>
              </w:rPr>
            </w:pPr>
            <w:r>
              <w:rPr>
                <w:rFonts w:ascii="仿宋" w:hAnsi="仿宋" w:eastAsia="仿宋" w:cs="仿宋"/>
                <w:spacing w:val="6"/>
                <w:sz w:val="20"/>
                <w:szCs w:val="20"/>
              </w:rPr>
              <w:t>治</w:t>
            </w:r>
            <w:r>
              <w:rPr>
                <w:rFonts w:ascii="仿宋" w:hAnsi="仿宋" w:eastAsia="仿宋" w:cs="仿宋"/>
                <w:spacing w:val="5"/>
                <w:sz w:val="20"/>
                <w:szCs w:val="20"/>
              </w:rPr>
              <w:t>疗士/师</w:t>
            </w:r>
          </w:p>
          <w:p>
            <w:pPr>
              <w:spacing w:before="50" w:line="221" w:lineRule="auto"/>
              <w:ind w:left="310"/>
              <w:rPr>
                <w:rFonts w:ascii="仿宋" w:hAnsi="仿宋" w:eastAsia="仿宋" w:cs="仿宋"/>
                <w:sz w:val="20"/>
                <w:szCs w:val="20"/>
              </w:rPr>
            </w:pPr>
            <w:r>
              <w:rPr>
                <w:rFonts w:ascii="仿宋" w:hAnsi="仿宋" w:eastAsia="仿宋" w:cs="仿宋"/>
                <w:spacing w:val="7"/>
                <w:sz w:val="20"/>
                <w:szCs w:val="20"/>
              </w:rPr>
              <w:t>健康管理师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659" w:type="dxa"/>
          </w:tcPr>
          <w:p>
            <w:pPr>
              <w:spacing w:line="334" w:lineRule="auto"/>
            </w:pPr>
          </w:p>
          <w:p>
            <w:pPr>
              <w:spacing w:before="65" w:line="186" w:lineRule="auto"/>
              <w:ind w:left="281"/>
              <w:rPr>
                <w:rFonts w:ascii="仿宋" w:hAnsi="仿宋" w:eastAsia="仿宋" w:cs="仿宋"/>
                <w:sz w:val="20"/>
                <w:szCs w:val="20"/>
              </w:rPr>
            </w:pPr>
            <w:r>
              <w:rPr>
                <w:rFonts w:ascii="仿宋" w:hAnsi="仿宋" w:eastAsia="仿宋" w:cs="仿宋"/>
                <w:sz w:val="20"/>
                <w:szCs w:val="20"/>
              </w:rPr>
              <w:t>4</w:t>
            </w:r>
          </w:p>
        </w:tc>
        <w:tc>
          <w:tcPr>
            <w:tcW w:w="1338" w:type="dxa"/>
          </w:tcPr>
          <w:p>
            <w:pPr>
              <w:spacing w:before="213" w:line="290" w:lineRule="auto"/>
              <w:ind w:left="572" w:right="145" w:hanging="420"/>
              <w:rPr>
                <w:rFonts w:ascii="仿宋" w:hAnsi="仿宋" w:eastAsia="仿宋" w:cs="仿宋"/>
                <w:sz w:val="20"/>
                <w:szCs w:val="20"/>
              </w:rPr>
            </w:pPr>
            <w:r>
              <w:rPr>
                <w:rFonts w:ascii="仿宋" w:hAnsi="仿宋" w:eastAsia="仿宋" w:cs="仿宋"/>
                <w:spacing w:val="7"/>
                <w:sz w:val="20"/>
                <w:szCs w:val="20"/>
              </w:rPr>
              <w:t>特殊教育机</w:t>
            </w:r>
            <w:r>
              <w:rPr>
                <w:rFonts w:ascii="仿宋" w:hAnsi="仿宋" w:eastAsia="仿宋" w:cs="仿宋"/>
                <w:sz w:val="20"/>
                <w:szCs w:val="20"/>
              </w:rPr>
              <w:t xml:space="preserve"> 构</w:t>
            </w:r>
          </w:p>
        </w:tc>
        <w:tc>
          <w:tcPr>
            <w:tcW w:w="1874" w:type="dxa"/>
          </w:tcPr>
          <w:p>
            <w:pPr>
              <w:spacing w:before="212" w:line="289" w:lineRule="auto"/>
              <w:ind w:left="120" w:right="295" w:hanging="3"/>
              <w:rPr>
                <w:rFonts w:ascii="仿宋" w:hAnsi="仿宋" w:eastAsia="仿宋" w:cs="仿宋"/>
                <w:sz w:val="20"/>
                <w:szCs w:val="20"/>
              </w:rPr>
            </w:pPr>
            <w:r>
              <w:rPr>
                <w:rFonts w:ascii="仿宋" w:hAnsi="仿宋" w:eastAsia="仿宋" w:cs="仿宋"/>
                <w:spacing w:val="8"/>
                <w:sz w:val="20"/>
                <w:szCs w:val="20"/>
              </w:rPr>
              <w:t>特殊教育教学</w:t>
            </w:r>
            <w:r>
              <w:rPr>
                <w:rFonts w:ascii="仿宋" w:hAnsi="仿宋" w:eastAsia="仿宋" w:cs="仿宋"/>
                <w:spacing w:val="7"/>
                <w:sz w:val="20"/>
                <w:szCs w:val="20"/>
              </w:rPr>
              <w:t>工</w:t>
            </w:r>
            <w:r>
              <w:rPr>
                <w:rFonts w:ascii="仿宋" w:hAnsi="仿宋" w:eastAsia="仿宋" w:cs="仿宋"/>
                <w:sz w:val="20"/>
                <w:szCs w:val="20"/>
              </w:rPr>
              <w:t xml:space="preserve"> 作</w:t>
            </w:r>
          </w:p>
        </w:tc>
        <w:tc>
          <w:tcPr>
            <w:tcW w:w="3556" w:type="dxa"/>
          </w:tcPr>
          <w:p>
            <w:pPr>
              <w:spacing w:before="66" w:line="259" w:lineRule="auto"/>
              <w:ind w:left="118" w:right="105" w:firstLine="4"/>
              <w:rPr>
                <w:rFonts w:ascii="仿宋" w:hAnsi="仿宋" w:eastAsia="仿宋" w:cs="仿宋"/>
                <w:sz w:val="20"/>
                <w:szCs w:val="20"/>
              </w:rPr>
            </w:pPr>
            <w:r>
              <w:rPr>
                <w:rFonts w:ascii="仿宋" w:hAnsi="仿宋" w:eastAsia="仿宋" w:cs="仿宋"/>
                <w:spacing w:val="14"/>
                <w:sz w:val="20"/>
                <w:szCs w:val="20"/>
              </w:rPr>
              <w:t>通</w:t>
            </w:r>
            <w:r>
              <w:rPr>
                <w:rFonts w:ascii="仿宋" w:hAnsi="仿宋" w:eastAsia="仿宋" w:cs="仿宋"/>
                <w:spacing w:val="11"/>
                <w:sz w:val="20"/>
                <w:szCs w:val="20"/>
              </w:rPr>
              <w:t>过</w:t>
            </w:r>
            <w:r>
              <w:rPr>
                <w:rFonts w:ascii="仿宋" w:hAnsi="仿宋" w:eastAsia="仿宋" w:cs="仿宋"/>
                <w:spacing w:val="7"/>
                <w:sz w:val="20"/>
                <w:szCs w:val="20"/>
              </w:rPr>
              <w:t>食药疗法、推拿疗法、艾灸疗法</w:t>
            </w:r>
            <w:r>
              <w:rPr>
                <w:rFonts w:ascii="仿宋" w:hAnsi="仿宋" w:eastAsia="仿宋" w:cs="仿宋"/>
                <w:sz w:val="20"/>
                <w:szCs w:val="20"/>
              </w:rPr>
              <w:t xml:space="preserve"> </w:t>
            </w:r>
            <w:r>
              <w:rPr>
                <w:rFonts w:ascii="仿宋" w:hAnsi="仿宋" w:eastAsia="仿宋" w:cs="仿宋"/>
                <w:spacing w:val="9"/>
                <w:sz w:val="20"/>
                <w:szCs w:val="20"/>
              </w:rPr>
              <w:t>等中医适宜技术帮助特殊群体改善</w:t>
            </w:r>
            <w:r>
              <w:rPr>
                <w:rFonts w:ascii="仿宋" w:hAnsi="仿宋" w:eastAsia="仿宋" w:cs="仿宋"/>
                <w:sz w:val="20"/>
                <w:szCs w:val="20"/>
              </w:rPr>
              <w:t xml:space="preserve">  </w:t>
            </w:r>
            <w:r>
              <w:rPr>
                <w:rFonts w:ascii="仿宋" w:hAnsi="仿宋" w:eastAsia="仿宋" w:cs="仿宋"/>
                <w:spacing w:val="8"/>
                <w:sz w:val="20"/>
                <w:szCs w:val="20"/>
              </w:rPr>
              <w:t>身体状态，提升生活质量</w:t>
            </w:r>
            <w:r>
              <w:rPr>
                <w:rFonts w:ascii="仿宋" w:hAnsi="仿宋" w:eastAsia="仿宋" w:cs="仿宋"/>
                <w:spacing w:val="7"/>
                <w:sz w:val="20"/>
                <w:szCs w:val="20"/>
              </w:rPr>
              <w:t>。</w:t>
            </w:r>
          </w:p>
        </w:tc>
        <w:tc>
          <w:tcPr>
            <w:tcW w:w="1649" w:type="dxa"/>
          </w:tcPr>
          <w:p>
            <w:pPr>
              <w:spacing w:before="213" w:line="300" w:lineRule="exact"/>
              <w:ind w:left="441"/>
              <w:rPr>
                <w:rFonts w:ascii="仿宋" w:hAnsi="仿宋" w:eastAsia="仿宋" w:cs="仿宋"/>
                <w:sz w:val="20"/>
                <w:szCs w:val="20"/>
              </w:rPr>
            </w:pPr>
            <w:r>
              <w:rPr>
                <w:rFonts w:ascii="仿宋" w:hAnsi="仿宋" w:eastAsia="仿宋" w:cs="仿宋"/>
                <w:spacing w:val="-1"/>
                <w:position w:val="6"/>
                <w:sz w:val="20"/>
                <w:szCs w:val="20"/>
              </w:rPr>
              <w:t>中医康</w:t>
            </w:r>
            <w:r>
              <w:rPr>
                <w:rFonts w:ascii="仿宋" w:hAnsi="仿宋" w:eastAsia="仿宋" w:cs="仿宋"/>
                <w:position w:val="6"/>
                <w:sz w:val="20"/>
                <w:szCs w:val="20"/>
              </w:rPr>
              <w:t>复</w:t>
            </w:r>
          </w:p>
          <w:p>
            <w:pPr>
              <w:spacing w:line="230" w:lineRule="auto"/>
              <w:ind w:left="367"/>
              <w:rPr>
                <w:rFonts w:ascii="仿宋" w:hAnsi="仿宋" w:eastAsia="仿宋" w:cs="仿宋"/>
                <w:sz w:val="20"/>
                <w:szCs w:val="20"/>
              </w:rPr>
            </w:pPr>
            <w:r>
              <w:rPr>
                <w:rFonts w:ascii="仿宋" w:hAnsi="仿宋" w:eastAsia="仿宋" w:cs="仿宋"/>
                <w:spacing w:val="6"/>
                <w:sz w:val="20"/>
                <w:szCs w:val="20"/>
              </w:rPr>
              <w:t>治</w:t>
            </w:r>
            <w:r>
              <w:rPr>
                <w:rFonts w:ascii="仿宋" w:hAnsi="仿宋" w:eastAsia="仿宋" w:cs="仿宋"/>
                <w:spacing w:val="5"/>
                <w:sz w:val="20"/>
                <w:szCs w:val="20"/>
              </w:rPr>
              <w:t>疗士/师</w:t>
            </w:r>
          </w:p>
        </w:tc>
      </w:tr>
    </w:tbl>
    <w:p>
      <w:pPr>
        <w:spacing w:line="360" w:lineRule="auto"/>
        <w:rPr>
          <w:rFonts w:ascii="仿宋" w:hAnsi="仿宋" w:cs="仿宋"/>
          <w:spacing w:val="-2"/>
          <w:sz w:val="28"/>
          <w:szCs w:val="28"/>
          <w14:textOutline w14:w="5105" w14:cap="sq" w14:cmpd="sng" w14:algn="ctr">
            <w14:solidFill>
              <w14:srgbClr w14:val="000000"/>
            </w14:solidFill>
            <w14:prstDash w14:val="solid"/>
            <w14:bevel/>
          </w14:textOutline>
        </w:rPr>
      </w:pPr>
    </w:p>
    <w:p>
      <w:pPr>
        <w:ind w:left="142"/>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五</w:t>
      </w:r>
      <w:r>
        <w:rPr>
          <w:rFonts w:ascii="仿宋" w:hAnsi="仿宋" w:eastAsia="仿宋" w:cs="仿宋"/>
          <w:spacing w:val="-1"/>
          <w:sz w:val="24"/>
          <w:szCs w:val="24"/>
          <w14:textOutline w14:w="5105" w14:cap="sq" w14:cmpd="sng" w14:algn="ctr">
            <w14:solidFill>
              <w14:srgbClr w14:val="000000"/>
            </w14:solidFill>
            <w14:prstDash w14:val="solid"/>
            <w14:bevel/>
          </w14:textOutline>
        </w:rPr>
        <w:t>、培养目标及培养规格</w:t>
      </w:r>
    </w:p>
    <w:p>
      <w:pPr>
        <w:ind w:left="138" w:firstLine="472" w:firstLineChars="200"/>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w:t>
      </w:r>
      <w:r>
        <w:rPr>
          <w:rFonts w:ascii="仿宋" w:hAnsi="仿宋" w:eastAsia="仿宋" w:cs="仿宋"/>
          <w:spacing w:val="-2"/>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一)</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培养目标</w:t>
      </w:r>
    </w:p>
    <w:p>
      <w:pPr>
        <w:ind w:left="17" w:firstLine="440" w:firstLineChars="200"/>
        <w:rPr>
          <w:rFonts w:ascii="仿宋" w:hAnsi="仿宋" w:eastAsia="仿宋" w:cs="仿宋"/>
          <w:sz w:val="24"/>
          <w:szCs w:val="24"/>
        </w:rPr>
      </w:pPr>
      <w:r>
        <w:rPr>
          <w:rFonts w:ascii="仿宋" w:hAnsi="仿宋" w:eastAsia="仿宋" w:cs="仿宋"/>
          <w:spacing w:val="-10"/>
          <w:sz w:val="24"/>
          <w:szCs w:val="24"/>
        </w:rPr>
        <w:t>以习</w:t>
      </w:r>
      <w:r>
        <w:rPr>
          <w:rFonts w:ascii="仿宋" w:hAnsi="仿宋" w:eastAsia="仿宋" w:cs="仿宋"/>
          <w:spacing w:val="-8"/>
          <w:sz w:val="24"/>
          <w:szCs w:val="24"/>
        </w:rPr>
        <w:t>近</w:t>
      </w:r>
      <w:r>
        <w:rPr>
          <w:rFonts w:ascii="仿宋" w:hAnsi="仿宋" w:eastAsia="仿宋" w:cs="仿宋"/>
          <w:spacing w:val="-5"/>
          <w:sz w:val="24"/>
          <w:szCs w:val="24"/>
        </w:rPr>
        <w:t>平新时代中国特色社会主义思想为指导，坚持党的教育方针和</w:t>
      </w:r>
      <w:r>
        <w:rPr>
          <w:rFonts w:ascii="仿宋" w:hAnsi="仿宋" w:eastAsia="仿宋" w:cs="仿宋"/>
          <w:spacing w:val="-8"/>
          <w:sz w:val="24"/>
          <w:szCs w:val="24"/>
        </w:rPr>
        <w:t>立德</w:t>
      </w:r>
      <w:r>
        <w:rPr>
          <w:rFonts w:ascii="仿宋" w:hAnsi="仿宋" w:eastAsia="仿宋" w:cs="仿宋"/>
          <w:spacing w:val="-7"/>
          <w:sz w:val="24"/>
          <w:szCs w:val="24"/>
        </w:rPr>
        <w:t>树</w:t>
      </w:r>
      <w:r>
        <w:rPr>
          <w:rFonts w:ascii="仿宋" w:hAnsi="仿宋" w:eastAsia="仿宋" w:cs="仿宋"/>
          <w:spacing w:val="-4"/>
          <w:sz w:val="24"/>
          <w:szCs w:val="24"/>
        </w:rPr>
        <w:t>人根本任务，面向卫生和社会工作等行业的中医康复治疗师、中医</w:t>
      </w:r>
      <w:r>
        <w:rPr>
          <w:rFonts w:ascii="仿宋" w:hAnsi="仿宋" w:eastAsia="仿宋" w:cs="仿宋"/>
          <w:spacing w:val="-13"/>
          <w:sz w:val="24"/>
          <w:szCs w:val="24"/>
        </w:rPr>
        <w:t>技</w:t>
      </w:r>
      <w:r>
        <w:rPr>
          <w:rFonts w:ascii="仿宋" w:hAnsi="仿宋" w:eastAsia="仿宋" w:cs="仿宋"/>
          <w:spacing w:val="-10"/>
          <w:sz w:val="24"/>
          <w:szCs w:val="24"/>
        </w:rPr>
        <w:t>师、保健按摩师等相关职业群岗位，培养德、智、体、美、劳全面发展，</w:t>
      </w:r>
      <w:r>
        <w:rPr>
          <w:rFonts w:ascii="仿宋" w:hAnsi="仿宋" w:eastAsia="仿宋" w:cs="仿宋"/>
          <w:spacing w:val="-2"/>
          <w:sz w:val="24"/>
          <w:szCs w:val="24"/>
        </w:rPr>
        <w:t>掌握本专业中医康复的基本知识和主要技术</w:t>
      </w:r>
      <w:r>
        <w:rPr>
          <w:rFonts w:ascii="仿宋" w:hAnsi="仿宋" w:eastAsia="仿宋" w:cs="仿宋"/>
          <w:spacing w:val="-1"/>
          <w:sz w:val="24"/>
          <w:szCs w:val="24"/>
        </w:rPr>
        <w:t>技能，理想坚定、遵法守纪、</w:t>
      </w:r>
      <w:r>
        <w:rPr>
          <w:rFonts w:ascii="仿宋" w:hAnsi="仿宋" w:eastAsia="仿宋" w:cs="仿宋"/>
          <w:spacing w:val="-8"/>
          <w:sz w:val="24"/>
          <w:szCs w:val="24"/>
        </w:rPr>
        <w:t>诚</w:t>
      </w:r>
      <w:r>
        <w:rPr>
          <w:rFonts w:ascii="仿宋" w:hAnsi="仿宋" w:eastAsia="仿宋" w:cs="仿宋"/>
          <w:spacing w:val="-6"/>
          <w:sz w:val="24"/>
          <w:szCs w:val="24"/>
        </w:rPr>
        <w:t>实</w:t>
      </w:r>
      <w:r>
        <w:rPr>
          <w:rFonts w:ascii="仿宋" w:hAnsi="仿宋" w:eastAsia="仿宋" w:cs="仿宋"/>
          <w:spacing w:val="-4"/>
          <w:sz w:val="24"/>
          <w:szCs w:val="24"/>
        </w:rPr>
        <w:t>守信、爱岗敬业，具有社会责任感和社会参与意识，具有一定的科学</w:t>
      </w:r>
      <w:r>
        <w:rPr>
          <w:rFonts w:ascii="仿宋" w:hAnsi="仿宋" w:eastAsia="仿宋" w:cs="仿宋"/>
          <w:spacing w:val="-11"/>
          <w:sz w:val="24"/>
          <w:szCs w:val="24"/>
        </w:rPr>
        <w:t>文</w:t>
      </w:r>
      <w:r>
        <w:rPr>
          <w:rFonts w:ascii="仿宋" w:hAnsi="仿宋" w:eastAsia="仿宋" w:cs="仿宋"/>
          <w:spacing w:val="-10"/>
          <w:sz w:val="24"/>
          <w:szCs w:val="24"/>
        </w:rPr>
        <w:t>化水平、良好的人文素养、职业道德和创新意识，精益求精的工匠精神，</w:t>
      </w:r>
      <w:r>
        <w:rPr>
          <w:rFonts w:ascii="仿宋" w:hAnsi="仿宋" w:eastAsia="仿宋" w:cs="仿宋"/>
          <w:spacing w:val="-8"/>
          <w:sz w:val="24"/>
          <w:szCs w:val="24"/>
        </w:rPr>
        <w:t>较</w:t>
      </w:r>
      <w:r>
        <w:rPr>
          <w:rFonts w:ascii="仿宋" w:hAnsi="仿宋" w:eastAsia="仿宋" w:cs="仿宋"/>
          <w:spacing w:val="-4"/>
          <w:sz w:val="24"/>
          <w:szCs w:val="24"/>
        </w:rPr>
        <w:t>强的就业能力和可持续发展的能力，能够从事中医特色康复治疗、保健</w:t>
      </w:r>
      <w:r>
        <w:rPr>
          <w:rFonts w:ascii="仿宋" w:hAnsi="仿宋" w:eastAsia="仿宋" w:cs="仿宋"/>
          <w:spacing w:val="-2"/>
          <w:sz w:val="24"/>
          <w:szCs w:val="24"/>
        </w:rPr>
        <w:t>调理的高素质</w:t>
      </w:r>
      <w:r>
        <w:rPr>
          <w:rFonts w:ascii="仿宋" w:hAnsi="仿宋" w:eastAsia="仿宋" w:cs="仿宋"/>
          <w:spacing w:val="-1"/>
          <w:sz w:val="24"/>
          <w:szCs w:val="24"/>
        </w:rPr>
        <w:t>技能人才。</w:t>
      </w:r>
    </w:p>
    <w:p>
      <w:pPr>
        <w:ind w:firstLine="482" w:firstLineChars="200"/>
        <w:rPr>
          <w:rFonts w:ascii="仿宋" w:hAnsi="仿宋" w:eastAsia="仿宋"/>
          <w:b/>
          <w:sz w:val="24"/>
          <w:szCs w:val="24"/>
        </w:rPr>
      </w:pPr>
      <w:r>
        <w:rPr>
          <w:rFonts w:hint="eastAsia" w:ascii="仿宋" w:hAnsi="仿宋" w:eastAsia="仿宋"/>
          <w:b/>
          <w:sz w:val="24"/>
          <w:szCs w:val="24"/>
        </w:rPr>
        <w:t>(二) 培养规格</w:t>
      </w:r>
    </w:p>
    <w:p>
      <w:pPr>
        <w:ind w:firstLine="480" w:firstLineChars="200"/>
        <w:rPr>
          <w:rFonts w:ascii="仿宋" w:hAnsi="仿宋" w:eastAsia="仿宋"/>
          <w:sz w:val="24"/>
          <w:szCs w:val="24"/>
        </w:rPr>
      </w:pPr>
      <w:r>
        <w:rPr>
          <w:rFonts w:hint="eastAsia" w:ascii="仿宋" w:hAnsi="仿宋" w:eastAsia="仿宋"/>
          <w:sz w:val="24"/>
          <w:szCs w:val="24"/>
        </w:rPr>
        <w:t>本专业毕业生应在素质、知识和能力等方面达到以下要求：</w:t>
      </w:r>
    </w:p>
    <w:p>
      <w:pPr>
        <w:ind w:firstLine="482" w:firstLineChars="200"/>
        <w:rPr>
          <w:rFonts w:ascii="仿宋" w:hAnsi="仿宋" w:eastAsia="仿宋"/>
          <w:b/>
          <w:sz w:val="24"/>
          <w:szCs w:val="24"/>
        </w:rPr>
      </w:pPr>
      <w:r>
        <w:rPr>
          <w:rFonts w:hint="eastAsia" w:ascii="仿宋" w:hAnsi="仿宋" w:eastAsia="仿宋"/>
          <w:b/>
          <w:sz w:val="24"/>
          <w:szCs w:val="24"/>
        </w:rPr>
        <w:t xml:space="preserve"> 1.素质要求</w:t>
      </w:r>
    </w:p>
    <w:p>
      <w:pPr>
        <w:ind w:firstLine="480" w:firstLineChars="200"/>
        <w:rPr>
          <w:rFonts w:ascii="仿宋" w:hAnsi="仿宋" w:eastAsia="仿宋"/>
          <w:sz w:val="24"/>
          <w:szCs w:val="24"/>
        </w:rPr>
      </w:pPr>
      <w:r>
        <w:rPr>
          <w:rFonts w:hint="eastAsia" w:ascii="仿宋" w:hAnsi="仿宋" w:eastAsia="仿宋"/>
          <w:sz w:val="24"/>
          <w:szCs w:val="24"/>
        </w:rPr>
        <w:t>(1) 坚定拥护中国共产党领导和我国社会主义制度，在习近平新时代中国特色社会主义思想指引下，践行社会主义核心价值观，具有深厚的爱国情感和中华民族自豪感。</w:t>
      </w:r>
    </w:p>
    <w:p>
      <w:pPr>
        <w:ind w:firstLine="480" w:firstLineChars="200"/>
        <w:rPr>
          <w:rFonts w:ascii="仿宋" w:hAnsi="仿宋" w:eastAsia="仿宋"/>
          <w:sz w:val="24"/>
          <w:szCs w:val="24"/>
        </w:rPr>
      </w:pPr>
      <w:r>
        <w:rPr>
          <w:rFonts w:hint="eastAsia" w:ascii="仿宋" w:hAnsi="仿宋" w:eastAsia="仿宋"/>
          <w:sz w:val="24"/>
          <w:szCs w:val="24"/>
        </w:rPr>
        <w:t>(2) 崇尚宪法、遵纪守法、崇德向善、诚实守信、尊重生命，履行道德准则和行为规范，具有社会责任感和社会参与意识。</w:t>
      </w:r>
    </w:p>
    <w:p>
      <w:pPr>
        <w:ind w:firstLine="480" w:firstLineChars="200"/>
        <w:rPr>
          <w:rFonts w:ascii="仿宋" w:hAnsi="仿宋" w:eastAsia="仿宋"/>
          <w:sz w:val="24"/>
          <w:szCs w:val="24"/>
        </w:rPr>
      </w:pPr>
      <w:r>
        <w:rPr>
          <w:rFonts w:hint="eastAsia" w:ascii="仿宋" w:hAnsi="仿宋" w:eastAsia="仿宋"/>
          <w:sz w:val="24"/>
          <w:szCs w:val="24"/>
        </w:rPr>
        <w:t>(3) 具有质量意识、环保意识、安全意识、信息素养和创新思维。</w:t>
      </w:r>
    </w:p>
    <w:p>
      <w:pPr>
        <w:ind w:firstLine="480" w:firstLineChars="200"/>
        <w:rPr>
          <w:rFonts w:ascii="仿宋" w:hAnsi="仿宋" w:eastAsia="仿宋"/>
          <w:sz w:val="24"/>
          <w:szCs w:val="24"/>
        </w:rPr>
      </w:pPr>
      <w:r>
        <w:rPr>
          <w:rFonts w:hint="eastAsia" w:ascii="仿宋" w:hAnsi="仿宋" w:eastAsia="仿宋"/>
          <w:sz w:val="24"/>
          <w:szCs w:val="24"/>
        </w:rPr>
        <w:t>(4) 具有精益求精的工匠精神和爱岗敬业的劳动态度。</w:t>
      </w:r>
    </w:p>
    <w:p>
      <w:pPr>
        <w:ind w:firstLine="480" w:firstLineChars="200"/>
        <w:rPr>
          <w:rFonts w:ascii="仿宋" w:hAnsi="仿宋" w:eastAsia="仿宋"/>
          <w:sz w:val="24"/>
          <w:szCs w:val="24"/>
        </w:rPr>
      </w:pPr>
      <w:r>
        <w:rPr>
          <w:rFonts w:hint="eastAsia" w:ascii="仿宋" w:hAnsi="仿宋" w:eastAsia="仿宋"/>
          <w:sz w:val="24"/>
          <w:szCs w:val="24"/>
        </w:rPr>
        <w:t>(5) 具有自我管理能力、职业生涯规划意识，较强的集体意识和团队合作精神，勇于奋斗、乐观向上。</w:t>
      </w:r>
    </w:p>
    <w:p>
      <w:pPr>
        <w:ind w:firstLine="480" w:firstLineChars="200"/>
        <w:rPr>
          <w:rFonts w:ascii="仿宋" w:hAnsi="仿宋" w:eastAsia="仿宋"/>
          <w:sz w:val="24"/>
          <w:szCs w:val="24"/>
        </w:rPr>
      </w:pPr>
      <w:r>
        <w:rPr>
          <w:rFonts w:hint="eastAsia" w:ascii="仿宋" w:hAnsi="仿宋" w:eastAsia="仿宋"/>
          <w:sz w:val="24"/>
          <w:szCs w:val="24"/>
        </w:rPr>
        <w:t>(6) 具有良好的生活方式和运动能力，具有健康的体魄、心理和健全的人格。</w:t>
      </w:r>
    </w:p>
    <w:p>
      <w:pPr>
        <w:ind w:firstLine="480" w:firstLineChars="200"/>
        <w:rPr>
          <w:rFonts w:ascii="仿宋" w:hAnsi="仿宋" w:eastAsia="仿宋"/>
          <w:sz w:val="24"/>
          <w:szCs w:val="24"/>
        </w:rPr>
      </w:pPr>
      <w:r>
        <w:rPr>
          <w:rFonts w:hint="eastAsia" w:ascii="仿宋" w:hAnsi="仿宋" w:eastAsia="仿宋"/>
          <w:sz w:val="24"/>
          <w:szCs w:val="24"/>
        </w:rPr>
        <w:t>(7) 具有一定的审美和人文素养。</w:t>
      </w:r>
    </w:p>
    <w:p>
      <w:pPr>
        <w:ind w:firstLine="482" w:firstLineChars="200"/>
        <w:rPr>
          <w:rFonts w:ascii="仿宋" w:hAnsi="仿宋" w:eastAsia="仿宋"/>
          <w:b/>
          <w:sz w:val="24"/>
          <w:szCs w:val="24"/>
        </w:rPr>
      </w:pPr>
      <w:r>
        <w:rPr>
          <w:rFonts w:hint="eastAsia" w:ascii="仿宋" w:hAnsi="仿宋" w:eastAsia="仿宋"/>
          <w:b/>
          <w:sz w:val="24"/>
          <w:szCs w:val="24"/>
        </w:rPr>
        <w:t>2.知识要求</w:t>
      </w:r>
    </w:p>
    <w:p>
      <w:pPr>
        <w:ind w:left="18" w:right="80" w:firstLine="559"/>
        <w:rPr>
          <w:rFonts w:ascii="仿宋" w:hAnsi="仿宋" w:eastAsia="仿宋" w:cs="仿宋"/>
          <w:sz w:val="24"/>
          <w:szCs w:val="24"/>
        </w:rPr>
      </w:pPr>
      <w:r>
        <w:rPr>
          <w:rFonts w:ascii="仿宋" w:hAnsi="仿宋" w:eastAsia="仿宋" w:cs="仿宋"/>
          <w:spacing w:val="8"/>
          <w:sz w:val="24"/>
          <w:szCs w:val="24"/>
        </w:rPr>
        <w:t>(1) 掌</w:t>
      </w:r>
      <w:r>
        <w:rPr>
          <w:rFonts w:ascii="仿宋" w:hAnsi="仿宋" w:eastAsia="仿宋" w:cs="仿宋"/>
          <w:spacing w:val="5"/>
          <w:sz w:val="24"/>
          <w:szCs w:val="24"/>
        </w:rPr>
        <w:t>握</w:t>
      </w:r>
      <w:r>
        <w:rPr>
          <w:rFonts w:ascii="仿宋" w:hAnsi="仿宋" w:eastAsia="仿宋" w:cs="仿宋"/>
          <w:spacing w:val="4"/>
          <w:sz w:val="24"/>
          <w:szCs w:val="24"/>
        </w:rPr>
        <w:t>必备的思想政治理论、科学文化基础知识和中华优秀传统</w:t>
      </w:r>
      <w:r>
        <w:rPr>
          <w:rFonts w:ascii="仿宋" w:hAnsi="仿宋" w:eastAsia="仿宋" w:cs="仿宋"/>
          <w:spacing w:val="-6"/>
          <w:sz w:val="24"/>
          <w:szCs w:val="24"/>
        </w:rPr>
        <w:t>文</w:t>
      </w:r>
      <w:r>
        <w:rPr>
          <w:rFonts w:ascii="仿宋" w:hAnsi="仿宋" w:eastAsia="仿宋" w:cs="仿宋"/>
          <w:spacing w:val="-3"/>
          <w:sz w:val="24"/>
          <w:szCs w:val="24"/>
        </w:rPr>
        <w:t>化知识。</w:t>
      </w:r>
    </w:p>
    <w:p>
      <w:pPr>
        <w:ind w:left="17" w:right="80" w:firstLine="560"/>
        <w:rPr>
          <w:rFonts w:ascii="仿宋" w:hAnsi="仿宋" w:eastAsia="仿宋" w:cs="仿宋"/>
          <w:sz w:val="24"/>
          <w:szCs w:val="24"/>
        </w:rPr>
      </w:pPr>
      <w:r>
        <w:rPr>
          <w:rFonts w:ascii="仿宋" w:hAnsi="仿宋" w:eastAsia="仿宋" w:cs="仿宋"/>
          <w:spacing w:val="8"/>
          <w:sz w:val="24"/>
          <w:szCs w:val="24"/>
        </w:rPr>
        <w:t>(2) 熟</w:t>
      </w:r>
      <w:r>
        <w:rPr>
          <w:rFonts w:ascii="仿宋" w:hAnsi="仿宋" w:eastAsia="仿宋" w:cs="仿宋"/>
          <w:spacing w:val="5"/>
          <w:sz w:val="24"/>
          <w:szCs w:val="24"/>
        </w:rPr>
        <w:t>悉</w:t>
      </w:r>
      <w:r>
        <w:rPr>
          <w:rFonts w:ascii="仿宋" w:hAnsi="仿宋" w:eastAsia="仿宋" w:cs="仿宋"/>
          <w:spacing w:val="4"/>
          <w:sz w:val="24"/>
          <w:szCs w:val="24"/>
        </w:rPr>
        <w:t>与本专业相关的法律法规、医学伦理学、政策规定与诊疗</w:t>
      </w:r>
      <w:r>
        <w:rPr>
          <w:rFonts w:ascii="仿宋" w:hAnsi="仿宋" w:eastAsia="仿宋" w:cs="仿宋"/>
          <w:spacing w:val="-3"/>
          <w:sz w:val="24"/>
          <w:szCs w:val="24"/>
        </w:rPr>
        <w:t>规</w:t>
      </w:r>
      <w:r>
        <w:rPr>
          <w:rFonts w:ascii="仿宋" w:hAnsi="仿宋" w:eastAsia="仿宋" w:cs="仿宋"/>
          <w:spacing w:val="-2"/>
          <w:sz w:val="24"/>
          <w:szCs w:val="24"/>
        </w:rPr>
        <w:t>范等基本知识。</w:t>
      </w:r>
    </w:p>
    <w:p>
      <w:pPr>
        <w:ind w:left="27" w:firstLine="550"/>
        <w:rPr>
          <w:rFonts w:ascii="仿宋" w:hAnsi="仿宋" w:eastAsia="仿宋" w:cs="仿宋"/>
          <w:spacing w:val="-2"/>
          <w:sz w:val="24"/>
          <w:szCs w:val="24"/>
        </w:rPr>
      </w:pPr>
      <w:r>
        <w:rPr>
          <w:rFonts w:ascii="仿宋" w:hAnsi="仿宋" w:eastAsia="仿宋" w:cs="仿宋"/>
          <w:spacing w:val="-2"/>
          <w:sz w:val="24"/>
          <w:szCs w:val="24"/>
        </w:rPr>
        <w:t>(3) 掌握中医基础学、中医诊断学、中药学、</w:t>
      </w:r>
      <w:r>
        <w:rPr>
          <w:rFonts w:ascii="仿宋" w:hAnsi="仿宋" w:eastAsia="仿宋" w:cs="仿宋"/>
          <w:spacing w:val="-1"/>
          <w:sz w:val="24"/>
          <w:szCs w:val="24"/>
        </w:rPr>
        <w:t>方剂学等基本知识，</w:t>
      </w:r>
      <w:r>
        <w:rPr>
          <w:rFonts w:ascii="仿宋" w:hAnsi="仿宋" w:eastAsia="仿宋" w:cs="仿宋"/>
          <w:spacing w:val="-4"/>
          <w:sz w:val="24"/>
          <w:szCs w:val="24"/>
        </w:rPr>
        <w:t>掌握</w:t>
      </w:r>
      <w:r>
        <w:rPr>
          <w:rFonts w:ascii="仿宋" w:hAnsi="仿宋" w:eastAsia="仿宋" w:cs="仿宋"/>
          <w:spacing w:val="-3"/>
          <w:sz w:val="24"/>
          <w:szCs w:val="24"/>
        </w:rPr>
        <w:t>中</w:t>
      </w:r>
      <w:r>
        <w:rPr>
          <w:rFonts w:ascii="仿宋" w:hAnsi="仿宋" w:eastAsia="仿宋" w:cs="仿宋"/>
          <w:spacing w:val="-2"/>
          <w:sz w:val="24"/>
          <w:szCs w:val="24"/>
        </w:rPr>
        <w:t>医康复基本理论。</w:t>
      </w:r>
    </w:p>
    <w:p>
      <w:pPr>
        <w:ind w:left="27" w:firstLine="550"/>
        <w:rPr>
          <w:rFonts w:ascii="仿宋" w:hAnsi="仿宋" w:eastAsia="仿宋" w:cs="仿宋"/>
          <w:sz w:val="24"/>
          <w:szCs w:val="24"/>
        </w:rPr>
      </w:pPr>
      <w:r>
        <w:rPr>
          <w:rFonts w:hint="eastAsia" w:ascii="仿宋" w:hAnsi="仿宋" w:eastAsia="仿宋" w:cs="仿宋"/>
          <w:sz w:val="24"/>
          <w:szCs w:val="24"/>
        </w:rPr>
        <w:t>(4) 掌握解剖学、生理学、病理学及诊断学等现代医学基础知识，掌握康复医学基础理论。</w:t>
      </w:r>
    </w:p>
    <w:p>
      <w:pPr>
        <w:ind w:left="27" w:firstLine="550"/>
        <w:rPr>
          <w:rFonts w:ascii="仿宋" w:hAnsi="仿宋" w:eastAsia="仿宋" w:cs="仿宋"/>
          <w:sz w:val="24"/>
          <w:szCs w:val="24"/>
        </w:rPr>
      </w:pPr>
      <w:r>
        <w:rPr>
          <w:rFonts w:hint="eastAsia" w:ascii="仿宋" w:hAnsi="仿宋" w:eastAsia="仿宋" w:cs="仿宋"/>
          <w:sz w:val="24"/>
          <w:szCs w:val="24"/>
        </w:rPr>
        <w:t>(5) 掌握经络与腧穴基本理论、十四经穴循行路线、起止点，腧穴的定位于主治作用等知识。</w:t>
      </w:r>
    </w:p>
    <w:p>
      <w:pPr>
        <w:ind w:left="27" w:firstLine="550"/>
        <w:rPr>
          <w:rFonts w:ascii="仿宋" w:hAnsi="仿宋" w:eastAsia="仿宋" w:cs="仿宋"/>
          <w:sz w:val="24"/>
          <w:szCs w:val="24"/>
        </w:rPr>
      </w:pPr>
      <w:r>
        <w:rPr>
          <w:rFonts w:hint="eastAsia" w:ascii="仿宋" w:hAnsi="仿宋" w:eastAsia="仿宋" w:cs="仿宋"/>
          <w:sz w:val="24"/>
          <w:szCs w:val="24"/>
        </w:rPr>
        <w:t>(6) 掌握推拿治疗、灸法治疗、拔罐治疗、刮痧治疗、情志调摄、文娱疗法、传统理疗、传统运动疗法等中医康复技术的知识。</w:t>
      </w:r>
    </w:p>
    <w:p>
      <w:pPr>
        <w:ind w:left="27" w:firstLine="550"/>
        <w:rPr>
          <w:rFonts w:ascii="仿宋" w:hAnsi="仿宋" w:eastAsia="仿宋" w:cs="仿宋"/>
          <w:sz w:val="24"/>
          <w:szCs w:val="24"/>
        </w:rPr>
      </w:pPr>
      <w:r>
        <w:rPr>
          <w:rFonts w:hint="eastAsia" w:ascii="仿宋" w:hAnsi="仿宋" w:eastAsia="仿宋" w:cs="仿宋"/>
          <w:sz w:val="24"/>
          <w:szCs w:val="24"/>
        </w:rPr>
        <w:t>(7) 掌握康复评定技术及物理治疗、作业治疗、言语治疗、心理治疗和假肢矫形器应用等现代康复医学的基本知识。</w:t>
      </w:r>
    </w:p>
    <w:p>
      <w:pPr>
        <w:ind w:left="27" w:firstLine="550"/>
        <w:rPr>
          <w:rFonts w:ascii="仿宋" w:hAnsi="仿宋" w:eastAsia="仿宋" w:cs="仿宋"/>
          <w:sz w:val="24"/>
          <w:szCs w:val="24"/>
        </w:rPr>
      </w:pPr>
      <w:r>
        <w:rPr>
          <w:rFonts w:hint="eastAsia" w:ascii="仿宋" w:hAnsi="仿宋" w:eastAsia="仿宋" w:cs="仿宋"/>
          <w:sz w:val="24"/>
          <w:szCs w:val="24"/>
        </w:rPr>
        <w:t>(8) 掌握一定的老年病学、中医养生、健康管理的知识。</w:t>
      </w:r>
    </w:p>
    <w:p>
      <w:pPr>
        <w:ind w:left="27" w:firstLine="550"/>
        <w:rPr>
          <w:rFonts w:ascii="仿宋" w:hAnsi="仿宋" w:eastAsia="仿宋" w:cs="仿宋"/>
          <w:sz w:val="24"/>
          <w:szCs w:val="24"/>
        </w:rPr>
      </w:pPr>
      <w:r>
        <w:rPr>
          <w:rFonts w:hint="eastAsia" w:ascii="仿宋" w:hAnsi="仿宋" w:eastAsia="仿宋" w:cs="仿宋"/>
          <w:sz w:val="24"/>
          <w:szCs w:val="24"/>
        </w:rPr>
        <w:t>(9) 熟悉社区康复及康复辅助器具相关知识。</w:t>
      </w:r>
    </w:p>
    <w:p>
      <w:pPr>
        <w:ind w:left="27" w:firstLine="550"/>
        <w:rPr>
          <w:rFonts w:ascii="仿宋" w:hAnsi="仿宋" w:eastAsia="仿宋" w:cs="仿宋"/>
          <w:sz w:val="24"/>
          <w:szCs w:val="24"/>
        </w:rPr>
      </w:pPr>
      <w:r>
        <w:rPr>
          <w:rFonts w:hint="eastAsia" w:ascii="仿宋" w:hAnsi="仿宋" w:eastAsia="仿宋" w:cs="仿宋"/>
          <w:sz w:val="24"/>
          <w:szCs w:val="24"/>
        </w:rPr>
        <w:t>(10) 熟悉中医药健康产业创业的基本流程、服务要求。</w:t>
      </w:r>
    </w:p>
    <w:p>
      <w:pPr>
        <w:ind w:left="27" w:firstLine="550"/>
        <w:rPr>
          <w:rFonts w:ascii="仿宋" w:hAnsi="仿宋" w:eastAsia="仿宋" w:cs="仿宋"/>
          <w:b/>
          <w:sz w:val="24"/>
          <w:szCs w:val="24"/>
        </w:rPr>
      </w:pPr>
      <w:r>
        <w:rPr>
          <w:rFonts w:hint="eastAsia" w:ascii="仿宋" w:hAnsi="仿宋" w:eastAsia="仿宋" w:cs="仿宋"/>
          <w:b/>
          <w:sz w:val="24"/>
          <w:szCs w:val="24"/>
        </w:rPr>
        <w:t xml:space="preserve"> 3.能力要求</w:t>
      </w:r>
    </w:p>
    <w:p>
      <w:pPr>
        <w:ind w:left="27" w:firstLine="550"/>
        <w:rPr>
          <w:rFonts w:ascii="仿宋" w:hAnsi="仿宋" w:eastAsia="仿宋" w:cs="仿宋"/>
          <w:sz w:val="24"/>
          <w:szCs w:val="24"/>
        </w:rPr>
      </w:pPr>
      <w:r>
        <w:rPr>
          <w:rFonts w:hint="eastAsia" w:ascii="仿宋" w:hAnsi="仿宋" w:eastAsia="仿宋" w:cs="仿宋"/>
          <w:sz w:val="24"/>
          <w:szCs w:val="24"/>
        </w:rPr>
        <w:t>(1) 具有探究学习、终身学习、分析问题和解决问题的能力。</w:t>
      </w:r>
    </w:p>
    <w:p>
      <w:pPr>
        <w:ind w:left="27" w:firstLine="550"/>
        <w:rPr>
          <w:rFonts w:ascii="仿宋" w:hAnsi="仿宋" w:eastAsia="仿宋" w:cs="仿宋"/>
          <w:sz w:val="24"/>
          <w:szCs w:val="24"/>
        </w:rPr>
      </w:pPr>
      <w:r>
        <w:rPr>
          <w:rFonts w:hint="eastAsia" w:ascii="仿宋" w:hAnsi="仿宋" w:eastAsia="仿宋" w:cs="仿宋"/>
          <w:sz w:val="24"/>
          <w:szCs w:val="24"/>
        </w:rPr>
        <w:t>(2) 具有良好的语言、文字表达能力及沟通能力。</w:t>
      </w:r>
    </w:p>
    <w:p>
      <w:pPr>
        <w:ind w:left="27" w:firstLine="550"/>
        <w:rPr>
          <w:rFonts w:ascii="仿宋" w:hAnsi="仿宋" w:eastAsia="仿宋" w:cs="仿宋"/>
          <w:sz w:val="24"/>
          <w:szCs w:val="24"/>
        </w:rPr>
      </w:pPr>
      <w:r>
        <w:rPr>
          <w:rFonts w:hint="eastAsia" w:ascii="仿宋" w:hAnsi="仿宋" w:eastAsia="仿宋" w:cs="仿宋"/>
          <w:sz w:val="24"/>
          <w:szCs w:val="24"/>
        </w:rPr>
        <w:t>(3) 能运用中医诊断技术及康复评定技术评定功能障碍者的功能状况。</w:t>
      </w:r>
    </w:p>
    <w:p>
      <w:pPr>
        <w:ind w:left="27" w:firstLine="550"/>
        <w:rPr>
          <w:rFonts w:ascii="仿宋" w:hAnsi="仿宋" w:eastAsia="仿宋" w:cs="仿宋"/>
          <w:sz w:val="24"/>
          <w:szCs w:val="24"/>
        </w:rPr>
      </w:pPr>
      <w:r>
        <w:rPr>
          <w:rFonts w:hint="eastAsia" w:ascii="仿宋" w:hAnsi="仿宋" w:eastAsia="仿宋" w:cs="仿宋"/>
          <w:sz w:val="24"/>
          <w:szCs w:val="24"/>
        </w:rPr>
        <w:t>(4) 能以中医理论为指导，综合运用中医康复技术及康复医学手段提高老年人及伤残者的功能水平。</w:t>
      </w:r>
    </w:p>
    <w:p>
      <w:pPr>
        <w:ind w:left="27" w:firstLine="550"/>
        <w:rPr>
          <w:rFonts w:ascii="仿宋" w:hAnsi="仿宋" w:eastAsia="仿宋" w:cs="仿宋"/>
          <w:sz w:val="24"/>
          <w:szCs w:val="24"/>
        </w:rPr>
      </w:pPr>
      <w:r>
        <w:rPr>
          <w:rFonts w:hint="eastAsia" w:ascii="仿宋" w:hAnsi="仿宋" w:eastAsia="仿宋" w:cs="仿宋"/>
          <w:sz w:val="24"/>
          <w:szCs w:val="24"/>
        </w:rPr>
        <w:t>(5) 能运用中医诊疗技术判断服务对象的体质与健康状况。</w:t>
      </w:r>
    </w:p>
    <w:p>
      <w:pPr>
        <w:ind w:left="27" w:firstLine="550"/>
        <w:rPr>
          <w:rFonts w:ascii="仿宋" w:hAnsi="仿宋" w:eastAsia="仿宋" w:cs="仿宋"/>
          <w:sz w:val="24"/>
          <w:szCs w:val="24"/>
        </w:rPr>
      </w:pPr>
      <w:r>
        <w:rPr>
          <w:rFonts w:hint="eastAsia" w:ascii="仿宋" w:hAnsi="仿宋" w:eastAsia="仿宋" w:cs="仿宋"/>
          <w:sz w:val="24"/>
          <w:szCs w:val="24"/>
        </w:rPr>
        <w:t>(6) 能运用推拿、灸法、穴位贴敷、拔罐等中医适宜技术为亚健康入群及其他特殊需求人群提供保健调理及健康促进服务。</w:t>
      </w:r>
    </w:p>
    <w:p>
      <w:pPr>
        <w:ind w:left="27" w:firstLine="550"/>
        <w:rPr>
          <w:rFonts w:ascii="仿宋" w:hAnsi="仿宋" w:eastAsia="仿宋" w:cs="仿宋"/>
          <w:sz w:val="24"/>
          <w:szCs w:val="24"/>
        </w:rPr>
      </w:pPr>
      <w:r>
        <w:rPr>
          <w:rFonts w:hint="eastAsia" w:ascii="仿宋" w:hAnsi="仿宋" w:eastAsia="仿宋" w:cs="仿宋"/>
          <w:sz w:val="24"/>
          <w:szCs w:val="24"/>
        </w:rPr>
        <w:t xml:space="preserve">(7) 能熟练进行八段锦、五禽戏等健身功法，并能讲解和示范各功法动作要领。 </w:t>
      </w:r>
    </w:p>
    <w:p>
      <w:pPr>
        <w:ind w:left="27" w:firstLine="550"/>
        <w:rPr>
          <w:rFonts w:ascii="仿宋" w:hAnsi="仿宋" w:eastAsia="仿宋" w:cs="仿宋"/>
          <w:sz w:val="24"/>
          <w:szCs w:val="24"/>
        </w:rPr>
      </w:pPr>
      <w:r>
        <w:rPr>
          <w:rFonts w:hint="eastAsia" w:ascii="仿宋" w:hAnsi="仿宋" w:eastAsia="仿宋" w:cs="仿宋"/>
          <w:sz w:val="24"/>
          <w:szCs w:val="24"/>
        </w:rPr>
        <w:t>(8) 具有一定的辅助器具服务能力，能指导功能障碍者选配合适辅具。</w:t>
      </w:r>
    </w:p>
    <w:p>
      <w:pPr>
        <w:ind w:left="27" w:firstLine="550"/>
        <w:rPr>
          <w:rFonts w:ascii="仿宋" w:hAnsi="仿宋" w:eastAsia="仿宋" w:cs="仿宋"/>
          <w:sz w:val="24"/>
          <w:szCs w:val="24"/>
        </w:rPr>
      </w:pPr>
      <w:r>
        <w:rPr>
          <w:rFonts w:hint="eastAsia" w:ascii="仿宋" w:hAnsi="仿宋" w:eastAsia="仿宋" w:cs="仿宋"/>
          <w:sz w:val="24"/>
          <w:szCs w:val="24"/>
        </w:rPr>
        <w:t>(9)</w:t>
      </w:r>
      <w:r>
        <w:rPr>
          <w:rFonts w:ascii="仿宋" w:hAnsi="仿宋" w:eastAsia="仿宋" w:cs="仿宋"/>
          <w:sz w:val="24"/>
          <w:szCs w:val="24"/>
        </w:rPr>
        <w:t xml:space="preserve"> </w:t>
      </w:r>
      <w:r>
        <w:rPr>
          <w:rFonts w:hint="eastAsia" w:ascii="仿宋" w:hAnsi="仿宋" w:eastAsia="仿宋" w:cs="仿宋"/>
          <w:sz w:val="24"/>
          <w:szCs w:val="24"/>
        </w:rPr>
        <w:t>具有一定的组织协调能力，运用家庭、社区和社会各类康复资源，有序地安排康复服务活动。</w:t>
      </w:r>
    </w:p>
    <w:p>
      <w:pPr>
        <w:ind w:left="27" w:firstLine="550"/>
        <w:rPr>
          <w:rFonts w:ascii="仿宋" w:hAnsi="仿宋" w:eastAsia="仿宋" w:cs="仿宋"/>
          <w:sz w:val="24"/>
          <w:szCs w:val="24"/>
        </w:rPr>
      </w:pPr>
      <w:r>
        <w:rPr>
          <w:rFonts w:hint="eastAsia" w:ascii="仿宋" w:hAnsi="仿宋" w:eastAsia="仿宋" w:cs="仿宋"/>
          <w:sz w:val="24"/>
          <w:szCs w:val="24"/>
        </w:rPr>
        <w:t>(10)</w:t>
      </w:r>
      <w:r>
        <w:rPr>
          <w:rFonts w:ascii="仿宋" w:hAnsi="仿宋" w:eastAsia="仿宋" w:cs="仿宋"/>
          <w:sz w:val="24"/>
          <w:szCs w:val="24"/>
        </w:rPr>
        <w:t xml:space="preserve"> </w:t>
      </w:r>
      <w:r>
        <w:rPr>
          <w:rFonts w:hint="eastAsia" w:ascii="仿宋" w:hAnsi="仿宋" w:eastAsia="仿宋" w:cs="仿宋"/>
          <w:sz w:val="24"/>
          <w:szCs w:val="24"/>
        </w:rPr>
        <w:t>具有中医药健康产业经营与管理相关的就业创业实践活动探索能力。</w:t>
      </w:r>
    </w:p>
    <w:p>
      <w:pPr>
        <w:spacing w:before="1" w:line="231" w:lineRule="auto"/>
        <w:ind w:left="698"/>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六、课</w:t>
      </w:r>
      <w:r>
        <w:rPr>
          <w:rFonts w:ascii="仿宋" w:hAnsi="仿宋" w:eastAsia="仿宋" w:cs="仿宋"/>
          <w:spacing w:val="-1"/>
          <w:sz w:val="24"/>
          <w:szCs w:val="24"/>
          <w14:textOutline w14:w="5105" w14:cap="sq" w14:cmpd="sng" w14:algn="ctr">
            <w14:solidFill>
              <w14:srgbClr w14:val="000000"/>
            </w14:solidFill>
            <w14:prstDash w14:val="solid"/>
            <w14:bevel/>
          </w14:textOutline>
        </w:rPr>
        <w:t>程设置及要求</w:t>
      </w:r>
    </w:p>
    <w:p>
      <w:pPr>
        <w:spacing w:before="139" w:line="222" w:lineRule="auto"/>
        <w:ind w:left="697"/>
        <w:rPr>
          <w:rFonts w:ascii="仿宋" w:hAnsi="仿宋" w:eastAsia="仿宋" w:cs="仿宋"/>
          <w:sz w:val="24"/>
          <w:szCs w:val="24"/>
          <w14:textOutline w14:w="5105" w14:cap="sq" w14:cmpd="sng" w14:algn="ctr">
            <w14:solidFill>
              <w14:srgbClr w14:val="000000"/>
            </w14:solidFill>
            <w14:prstDash w14:val="solid"/>
            <w14:bevel/>
          </w14:textOutline>
        </w:rPr>
      </w:pPr>
      <w:r>
        <w:rPr>
          <w:rFonts w:ascii="仿宋" w:hAnsi="仿宋" w:eastAsia="仿宋" w:cs="仿宋"/>
          <w:spacing w:val="-1"/>
          <w:sz w:val="24"/>
          <w:szCs w:val="24"/>
          <w14:textOutline w14:w="5105" w14:cap="sq" w14:cmpd="sng" w14:algn="ctr">
            <w14:solidFill>
              <w14:srgbClr w14:val="000000"/>
            </w14:solidFill>
            <w14:prstDash w14:val="solid"/>
            <w14:bevel/>
          </w14:textOutline>
        </w:rPr>
        <w:t>(一)</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公共基础课</w:t>
      </w:r>
      <w:r>
        <w:rPr>
          <w:rFonts w:ascii="仿宋" w:hAnsi="仿宋" w:eastAsia="仿宋" w:cs="仿宋"/>
          <w:sz w:val="24"/>
          <w:szCs w:val="24"/>
          <w14:textOutline w14:w="5105" w14:cap="sq" w14:cmpd="sng" w14:algn="ctr">
            <w14:solidFill>
              <w14:srgbClr w14:val="000000"/>
            </w14:solidFill>
            <w14:prstDash w14:val="solid"/>
            <w14:bevel/>
          </w14:textOutline>
        </w:rPr>
        <w:t>程</w:t>
      </w:r>
    </w:p>
    <w:p>
      <w:pPr>
        <w:spacing w:before="139" w:line="222" w:lineRule="auto"/>
        <w:ind w:left="697"/>
        <w:rPr>
          <w:rFonts w:ascii="仿宋" w:hAnsi="仿宋" w:eastAsia="仿宋" w:cs="仿宋"/>
          <w:sz w:val="24"/>
          <w:szCs w:val="24"/>
        </w:rPr>
      </w:pPr>
    </w:p>
    <w:p>
      <w:pPr>
        <w:spacing w:line="29" w:lineRule="auto"/>
        <w:rPr>
          <w:sz w:val="2"/>
        </w:rPr>
      </w:pP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201"/>
        <w:gridCol w:w="3666"/>
        <w:gridCol w:w="3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57" w:type="dxa"/>
          </w:tcPr>
          <w:p>
            <w:pPr>
              <w:spacing w:before="142" w:line="231" w:lineRule="auto"/>
              <w:ind w:left="127"/>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201" w:type="dxa"/>
            <w:tcBorders>
              <w:right w:val="single" w:color="auto" w:sz="4" w:space="0"/>
            </w:tcBorders>
          </w:tcPr>
          <w:p>
            <w:pPr>
              <w:spacing w:before="142" w:line="229" w:lineRule="auto"/>
              <w:ind w:left="239"/>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课程名</w:t>
            </w:r>
            <w:r>
              <w:rPr>
                <w:rFonts w:ascii="仿宋" w:hAnsi="仿宋" w:eastAsia="仿宋" w:cs="仿宋"/>
                <w:spacing w:val="6"/>
                <w:sz w:val="20"/>
                <w:szCs w:val="20"/>
                <w14:textOutline w14:w="3797" w14:cap="sq" w14:cmpd="sng" w14:algn="ctr">
                  <w14:solidFill>
                    <w14:srgbClr w14:val="000000"/>
                  </w14:solidFill>
                  <w14:prstDash w14:val="solid"/>
                  <w14:bevel/>
                </w14:textOutline>
              </w:rPr>
              <w:t>称</w:t>
            </w:r>
          </w:p>
        </w:tc>
        <w:tc>
          <w:tcPr>
            <w:tcW w:w="3666" w:type="dxa"/>
            <w:tcBorders>
              <w:left w:val="single" w:color="auto" w:sz="4" w:space="0"/>
            </w:tcBorders>
          </w:tcPr>
          <w:p>
            <w:pPr>
              <w:spacing w:before="142" w:line="229" w:lineRule="auto"/>
              <w:jc w:val="cente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pPr>
            <w: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t>课程目标</w:t>
            </w:r>
          </w:p>
        </w:tc>
        <w:tc>
          <w:tcPr>
            <w:tcW w:w="3552" w:type="dxa"/>
          </w:tcPr>
          <w:p>
            <w:pPr>
              <w:spacing w:before="142" w:line="231"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主</w:t>
            </w:r>
            <w:r>
              <w:rPr>
                <w:rFonts w:ascii="仿宋" w:hAnsi="仿宋" w:eastAsia="仿宋" w:cs="仿宋"/>
                <w:spacing w:val="5"/>
                <w:sz w:val="20"/>
                <w:szCs w:val="20"/>
                <w14:textOutline w14:w="3797" w14:cap="sq" w14:cmpd="sng" w14:algn="ctr">
                  <w14:solidFill>
                    <w14:srgbClr w14:val="000000"/>
                  </w14:solidFill>
                  <w14:prstDash w14:val="solid"/>
                  <w14:bevel/>
                </w14:textOutline>
              </w:rPr>
              <w:t>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657" w:type="dxa"/>
          </w:tcPr>
          <w:p>
            <w:pPr>
              <w:spacing w:line="279" w:lineRule="auto"/>
            </w:pPr>
          </w:p>
          <w:p>
            <w:pPr>
              <w:spacing w:line="280" w:lineRule="auto"/>
            </w:pPr>
          </w:p>
          <w:p>
            <w:pPr>
              <w:spacing w:line="280" w:lineRule="auto"/>
            </w:pPr>
          </w:p>
          <w:p>
            <w:pPr>
              <w:spacing w:before="65" w:line="187" w:lineRule="auto"/>
              <w:ind w:left="295"/>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7"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1</w:t>
            </w:r>
          </w:p>
        </w:tc>
        <w:tc>
          <w:tcPr>
            <w:tcW w:w="1201" w:type="dxa"/>
            <w:tcBorders>
              <w:right w:val="single" w:color="auto" w:sz="4" w:space="0"/>
            </w:tcBorders>
            <w:vAlign w:val="center"/>
          </w:tcPr>
          <w:p>
            <w:pPr>
              <w:spacing w:before="65" w:line="231" w:lineRule="auto"/>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思想道德</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与法治</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pacing w:val="8"/>
                <w:sz w:val="20"/>
                <w:szCs w:val="20"/>
              </w:rPr>
            </w:pPr>
            <w:r>
              <w:rPr>
                <w:rFonts w:hint="eastAsia" w:ascii="仿宋" w:hAnsi="仿宋" w:eastAsia="仿宋" w:cs="仿宋"/>
                <w:sz w:val="21"/>
                <w:szCs w:val="21"/>
              </w:rPr>
              <w:t>1.</w:t>
            </w:r>
            <w:r>
              <w:rPr>
                <w:rFonts w:hint="eastAsia" w:ascii="仿宋" w:hAnsi="仿宋" w:eastAsia="仿宋" w:cs="仿宋"/>
                <w:spacing w:val="8"/>
                <w:sz w:val="20"/>
                <w:szCs w:val="20"/>
              </w:rPr>
              <w:t>掌握马克思主义的世界观、人生观价值观、道德观、法治观；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6" w:firstLineChars="100"/>
              <w:textAlignment w:val="baseline"/>
              <w:rPr>
                <w:rFonts w:hint="eastAsia" w:ascii="仿宋" w:hAnsi="仿宋" w:eastAsia="仿宋" w:cs="仿宋"/>
                <w:spacing w:val="8"/>
                <w:sz w:val="20"/>
                <w:szCs w:val="20"/>
              </w:rPr>
            </w:pPr>
            <w:r>
              <w:rPr>
                <w:rFonts w:hint="eastAsia" w:ascii="仿宋" w:hAnsi="仿宋" w:eastAsia="仿宋" w:cs="仿宋"/>
                <w:spacing w:val="8"/>
                <w:sz w:val="20"/>
                <w:szCs w:val="20"/>
              </w:rPr>
              <w:t>2.能运用马克思主义基本观点正确认识分析人生成长中的道德法治问题，培养培养科学解决人生矛盾的能力；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6"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8"/>
                <w:sz w:val="20"/>
                <w:szCs w:val="20"/>
              </w:rPr>
              <w:t>3.树立成长为担当民族复兴大任时代新人的自觉意识，以强国有我的使命主动投身于社会主义现代化建设新征程。</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z w:val="20"/>
                <w:szCs w:val="20"/>
              </w:rPr>
            </w:pPr>
            <w:r>
              <w:rPr>
                <w:rFonts w:ascii="仿宋" w:hAnsi="仿宋" w:eastAsia="仿宋" w:cs="仿宋"/>
                <w:spacing w:val="16"/>
                <w:sz w:val="20"/>
                <w:szCs w:val="20"/>
              </w:rPr>
              <w:t>针对</w:t>
            </w:r>
            <w:r>
              <w:rPr>
                <w:rFonts w:ascii="仿宋" w:hAnsi="仿宋" w:eastAsia="仿宋" w:cs="仿宋"/>
                <w:spacing w:val="10"/>
                <w:sz w:val="20"/>
                <w:szCs w:val="20"/>
              </w:rPr>
              <w:t>大</w:t>
            </w:r>
            <w:r>
              <w:rPr>
                <w:rFonts w:ascii="仿宋" w:hAnsi="仿宋" w:eastAsia="仿宋" w:cs="仿宋"/>
                <w:spacing w:val="8"/>
                <w:sz w:val="20"/>
                <w:szCs w:val="20"/>
              </w:rPr>
              <w:t>学生成长过程中面临的思想道德和法律问题，进行马克思主义的世界</w:t>
            </w:r>
            <w:r>
              <w:rPr>
                <w:rFonts w:ascii="仿宋" w:hAnsi="仿宋" w:eastAsia="仿宋" w:cs="仿宋"/>
                <w:sz w:val="20"/>
                <w:szCs w:val="20"/>
              </w:rPr>
              <w:t xml:space="preserve"> </w:t>
            </w:r>
            <w:r>
              <w:rPr>
                <w:rFonts w:ascii="仿宋" w:hAnsi="仿宋" w:eastAsia="仿宋" w:cs="仿宋"/>
                <w:spacing w:val="16"/>
                <w:sz w:val="20"/>
                <w:szCs w:val="20"/>
              </w:rPr>
              <w:t>观、</w:t>
            </w:r>
            <w:r>
              <w:rPr>
                <w:rFonts w:ascii="仿宋" w:hAnsi="仿宋" w:eastAsia="仿宋" w:cs="仿宋"/>
                <w:spacing w:val="9"/>
                <w:sz w:val="20"/>
                <w:szCs w:val="20"/>
              </w:rPr>
              <w:t>人</w:t>
            </w:r>
            <w:r>
              <w:rPr>
                <w:rFonts w:ascii="仿宋" w:hAnsi="仿宋" w:eastAsia="仿宋" w:cs="仿宋"/>
                <w:spacing w:val="8"/>
                <w:sz w:val="20"/>
                <w:szCs w:val="20"/>
              </w:rPr>
              <w:t>生观、价值观、道德观、法治观教育，提高学生的思想道德素质和法</w:t>
            </w:r>
            <w:r>
              <w:rPr>
                <w:rFonts w:ascii="仿宋" w:hAnsi="仿宋" w:eastAsia="仿宋" w:cs="仿宋"/>
                <w:spacing w:val="16"/>
                <w:sz w:val="20"/>
                <w:szCs w:val="20"/>
              </w:rPr>
              <w:t>治素</w:t>
            </w:r>
            <w:r>
              <w:rPr>
                <w:rFonts w:ascii="仿宋" w:hAnsi="仿宋" w:eastAsia="仿宋" w:cs="仿宋"/>
                <w:spacing w:val="11"/>
                <w:sz w:val="20"/>
                <w:szCs w:val="20"/>
              </w:rPr>
              <w:t>养</w:t>
            </w:r>
            <w:r>
              <w:rPr>
                <w:rFonts w:ascii="仿宋" w:hAnsi="仿宋" w:eastAsia="仿宋" w:cs="仿宋"/>
                <w:spacing w:val="8"/>
                <w:sz w:val="20"/>
                <w:szCs w:val="20"/>
              </w:rPr>
              <w:t>。内容包括成就担当复兴大任的时代新人；领悟人生真谛把握人生方</w:t>
            </w:r>
            <w:r>
              <w:rPr>
                <w:rFonts w:ascii="仿宋" w:hAnsi="仿宋" w:eastAsia="仿宋" w:cs="仿宋"/>
                <w:spacing w:val="16"/>
                <w:sz w:val="20"/>
                <w:szCs w:val="20"/>
              </w:rPr>
              <w:t>向；</w:t>
            </w:r>
            <w:r>
              <w:rPr>
                <w:rFonts w:ascii="仿宋" w:hAnsi="仿宋" w:eastAsia="仿宋" w:cs="仿宋"/>
                <w:spacing w:val="11"/>
                <w:sz w:val="20"/>
                <w:szCs w:val="20"/>
              </w:rPr>
              <w:t>追</w:t>
            </w:r>
            <w:r>
              <w:rPr>
                <w:rFonts w:ascii="仿宋" w:hAnsi="仿宋" w:eastAsia="仿宋" w:cs="仿宋"/>
                <w:spacing w:val="8"/>
                <w:sz w:val="20"/>
                <w:szCs w:val="20"/>
              </w:rPr>
              <w:t>求远大理想坚定崇高信念</w:t>
            </w:r>
            <w:r>
              <w:rPr>
                <w:rFonts w:hint="eastAsia" w:ascii="仿宋" w:hAnsi="仿宋" w:eastAsia="仿宋" w:cs="仿宋"/>
                <w:spacing w:val="8"/>
                <w:sz w:val="20"/>
                <w:szCs w:val="20"/>
                <w:lang w:eastAsia="zh-CN"/>
              </w:rPr>
              <w:t>；</w:t>
            </w:r>
            <w:r>
              <w:rPr>
                <w:rFonts w:ascii="仿宋" w:hAnsi="仿宋" w:eastAsia="仿宋" w:cs="仿宋"/>
                <w:spacing w:val="8"/>
                <w:sz w:val="20"/>
                <w:szCs w:val="20"/>
              </w:rPr>
              <w:t>继承优良传统弘扬中国精神；明确价值要求践行价值</w:t>
            </w:r>
            <w:r>
              <w:rPr>
                <w:rFonts w:ascii="仿宋" w:hAnsi="仿宋" w:eastAsia="仿宋" w:cs="仿宋"/>
                <w:spacing w:val="5"/>
                <w:sz w:val="20"/>
                <w:szCs w:val="20"/>
              </w:rPr>
              <w:t>准</w:t>
            </w:r>
            <w:r>
              <w:rPr>
                <w:rFonts w:ascii="仿宋" w:hAnsi="仿宋" w:eastAsia="仿宋" w:cs="仿宋"/>
                <w:spacing w:val="4"/>
                <w:sz w:val="20"/>
                <w:szCs w:val="20"/>
              </w:rPr>
              <w:t>则；遵守道德规范锤炼道德品格；学习法治思想提升法治素养。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7" w:type="dxa"/>
          </w:tcPr>
          <w:p>
            <w:pPr>
              <w:spacing w:line="308" w:lineRule="auto"/>
            </w:pPr>
          </w:p>
          <w:p>
            <w:pPr>
              <w:spacing w:line="308" w:lineRule="auto"/>
            </w:pPr>
          </w:p>
          <w:p>
            <w:pPr>
              <w:spacing w:line="309" w:lineRule="auto"/>
            </w:pPr>
          </w:p>
          <w:p>
            <w:pPr>
              <w:spacing w:before="65" w:line="186" w:lineRule="auto"/>
              <w:ind w:left="282"/>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2"/>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2"/>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毛泽东思想 和中国特色 社会主义理 论体系概论</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6" w:firstLineChars="100"/>
              <w:textAlignment w:val="baseline"/>
              <w:rPr>
                <w:rFonts w:hint="eastAsia" w:ascii="仿宋" w:hAnsi="仿宋" w:eastAsia="仿宋" w:cs="仿宋"/>
                <w:spacing w:val="8"/>
                <w:sz w:val="20"/>
                <w:szCs w:val="20"/>
                <w:lang w:eastAsia="zh-CN"/>
              </w:rPr>
            </w:pPr>
            <w:r>
              <w:rPr>
                <w:rFonts w:hint="eastAsia" w:ascii="仿宋" w:hAnsi="仿宋" w:eastAsia="仿宋" w:cs="仿宋"/>
                <w:spacing w:val="8"/>
                <w:sz w:val="20"/>
                <w:szCs w:val="20"/>
                <w:lang w:val="en-US" w:eastAsia="zh-CN"/>
              </w:rPr>
              <w:t>1.</w:t>
            </w:r>
            <w:r>
              <w:rPr>
                <w:rFonts w:hint="eastAsia" w:ascii="仿宋" w:hAnsi="仿宋" w:eastAsia="仿宋" w:cs="仿宋"/>
                <w:spacing w:val="8"/>
                <w:sz w:val="20"/>
                <w:szCs w:val="20"/>
              </w:rPr>
              <w:t>掌握中国化马克思主义理论形成的社会历史条件、科学内涵、精神实质和历史地位</w:t>
            </w:r>
            <w:r>
              <w:rPr>
                <w:rFonts w:hint="eastAsia" w:ascii="仿宋" w:hAnsi="仿宋" w:eastAsia="仿宋" w:cs="仿宋"/>
                <w:spacing w:val="8"/>
                <w:sz w:val="20"/>
                <w:szCs w:val="20"/>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100" w:right="0" w:rightChars="0" w:firstLine="216" w:firstLineChars="100"/>
              <w:textAlignment w:val="baseline"/>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2.</w:t>
            </w:r>
            <w:r>
              <w:rPr>
                <w:rFonts w:hint="eastAsia" w:ascii="仿宋" w:hAnsi="仿宋" w:eastAsia="仿宋" w:cs="仿宋"/>
                <w:spacing w:val="8"/>
                <w:sz w:val="20"/>
                <w:szCs w:val="20"/>
              </w:rPr>
              <w:t>能运用马克思主义的立场、观点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textAlignment w:val="baseline"/>
              <w:rPr>
                <w:rFonts w:hint="eastAsia" w:ascii="仿宋" w:hAnsi="仿宋" w:eastAsia="仿宋" w:cs="仿宋"/>
                <w:spacing w:val="8"/>
                <w:sz w:val="20"/>
                <w:szCs w:val="20"/>
                <w:lang w:eastAsia="zh-CN"/>
              </w:rPr>
            </w:pPr>
            <w:r>
              <w:rPr>
                <w:rFonts w:hint="eastAsia" w:ascii="仿宋" w:hAnsi="仿宋" w:eastAsia="仿宋" w:cs="仿宋"/>
                <w:spacing w:val="8"/>
                <w:sz w:val="20"/>
                <w:szCs w:val="20"/>
              </w:rPr>
              <w:t>和方法分析、解决问题，自觉坚定贯彻党的基本理论、基本路线、基本方略及各项方针政策，积极投身到全面建设社会主义现代化的伟大实践</w:t>
            </w:r>
            <w:r>
              <w:rPr>
                <w:rFonts w:hint="eastAsia" w:ascii="仿宋" w:hAnsi="仿宋" w:eastAsia="仿宋" w:cs="仿宋"/>
                <w:spacing w:val="8"/>
                <w:sz w:val="20"/>
                <w:szCs w:val="20"/>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6"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8"/>
                <w:sz w:val="20"/>
                <w:szCs w:val="20"/>
              </w:rPr>
              <w:t>3.树立共产主义远大理想和中国特色社会主义共同理想，牢固树立“四个意识”，坚定“四个自信”，坚决做到“两个维护”，成长为具有过硬政治素质的社会主义事业建设者和接班人。</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以马克思主义中国化为主线，以马克思主义中国化的最新成果为重点，全面系统阐述毛泽东思想的形成、主要内容及历史地位；邓小平理论、三个代表 重要思想、科学发展观的形成、主要内容及历史地位；习近平新时代中国特 色社会主义思想及其历史地位；坚持和发展中国特色社会主义的总任务，“五位一体”总体布局，“四个全面”战略布局；实现中华民族伟大复兴的重要 保障，中国特色大国外交，坚持和加强党的领导。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57" w:type="dxa"/>
          </w:tcPr>
          <w:p>
            <w:pPr>
              <w:spacing w:line="269" w:lineRule="auto"/>
            </w:pPr>
          </w:p>
          <w:p>
            <w:pPr>
              <w:spacing w:line="269" w:lineRule="auto"/>
            </w:pPr>
          </w:p>
          <w:p>
            <w:pPr>
              <w:spacing w:before="65" w:line="186" w:lineRule="auto"/>
              <w:ind w:left="28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3"/>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3</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形势与政</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策 ※</w:t>
            </w:r>
          </w:p>
        </w:tc>
        <w:tc>
          <w:tcPr>
            <w:tcW w:w="3666" w:type="dxa"/>
            <w:tcBorders>
              <w:left w:val="single" w:color="auto" w:sz="4" w:space="0"/>
            </w:tcBorders>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全面正确认识党和国家面临的形势和任务，正确认识国情，理解党的路线方针和政策</w:t>
            </w:r>
            <w:r>
              <w:rPr>
                <w:rFonts w:hint="eastAsia" w:ascii="仿宋" w:hAnsi="仿宋" w:eastAsia="仿宋" w:cs="仿宋"/>
                <w:sz w:val="21"/>
                <w:szCs w:val="21"/>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100" w:right="0" w:rightChars="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提高学生走向社会发展所需要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textAlignment w:val="baseline"/>
              <w:rPr>
                <w:rFonts w:hint="eastAsia" w:ascii="仿宋" w:hAnsi="仿宋" w:eastAsia="仿宋" w:cs="仿宋"/>
                <w:sz w:val="21"/>
                <w:szCs w:val="21"/>
              </w:rPr>
            </w:pPr>
            <w:r>
              <w:rPr>
                <w:rFonts w:hint="eastAsia" w:ascii="仿宋" w:hAnsi="仿宋" w:eastAsia="仿宋" w:cs="仿宋"/>
                <w:sz w:val="21"/>
                <w:szCs w:val="21"/>
              </w:rPr>
              <w:t>思想、文化、职业等方面的综合素质</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3.引导大学生正确认识和分析当前国内外形势，统一思想，坚定信心和决心培养正确分辨能力和判断能力。</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依据中宣部、教育部下发的 “高校形势与政策教育教学要点” ，结合当前国 际国内形势，介绍当前国内外经济政治形势、国际关系以及国内外热点事件， 阐明党的路线方针政策和我国政府的基本原则、基本立场与应对政策。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7" w:type="dxa"/>
          </w:tcPr>
          <w:p>
            <w:pPr>
              <w:spacing w:line="295" w:lineRule="auto"/>
            </w:pPr>
          </w:p>
          <w:p>
            <w:pPr>
              <w:spacing w:line="295" w:lineRule="auto"/>
            </w:pPr>
          </w:p>
          <w:p>
            <w:pPr>
              <w:spacing w:line="295" w:lineRule="auto"/>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4</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体育与健康</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基本形成终身体育的意识和习惯，能测试和评价自身体质健康状况</w:t>
            </w:r>
            <w:r>
              <w:rPr>
                <w:rFonts w:hint="eastAsia" w:ascii="仿宋" w:hAnsi="仿宋" w:eastAsia="仿宋" w:cs="仿宋"/>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熟练掌握两项以上健身运动的基本方法和技能；能科学地进行体育锻炼</w:t>
            </w:r>
            <w:r>
              <w:rPr>
                <w:rFonts w:hint="eastAsia" w:ascii="仿宋" w:hAnsi="仿宋" w:eastAsia="仿宋" w:cs="仿宋"/>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3</w:t>
            </w:r>
            <w:r>
              <w:rPr>
                <w:rFonts w:hint="eastAsia" w:ascii="仿宋" w:hAnsi="仿宋" w:eastAsia="仿宋" w:cs="仿宋"/>
                <w:sz w:val="21"/>
                <w:szCs w:val="21"/>
              </w:rPr>
              <w:t>、形成良好的体育锻炼习惯；具有较高的体育文化素养和观赏水平。</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分为基础模块、兴趣选项模块两大部分。基础模块包括队列队形练习、田径 基本技能、24 式太极拳、拓展训练、《体育与健康》基本理论与健康知识； 兴趣选项模块包括篮球、足球、乒乓球、羽毛球、健美操、武术、五禽戏、 八段锦和各运动项目的基本理论知识、规则与裁判法。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57" w:type="dxa"/>
          </w:tcPr>
          <w:p>
            <w:pPr>
              <w:spacing w:line="365" w:lineRule="auto"/>
            </w:pPr>
          </w:p>
          <w:p>
            <w:pPr>
              <w:spacing w:before="65" w:line="184" w:lineRule="auto"/>
              <w:ind w:left="28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8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8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83"/>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5</w:t>
            </w:r>
          </w:p>
        </w:tc>
        <w:tc>
          <w:tcPr>
            <w:tcW w:w="1201" w:type="dxa"/>
            <w:tcBorders>
              <w:right w:val="single" w:color="auto" w:sz="4" w:space="0"/>
            </w:tcBorders>
            <w:vAlign w:val="center"/>
          </w:tcPr>
          <w:p>
            <w:pPr>
              <w:spacing w:before="65" w:line="231" w:lineRule="auto"/>
              <w:ind w:firstLine="214" w:firstLineChars="100"/>
              <w:jc w:val="both"/>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基础英语</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1.培养学生掌握一定的、必要的、实用的英语语音、词汇、语法等英语基础知识和技能；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2.有一定的听、说、读、写、译的能力，能够在日常生活和职场情境下进行有效的口头交流和书面表达；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3.加深对中华优秀传统文化的认同，形成正确的价值观，增强用英语讲述中国故事、传播中华文化的意识。</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以学生在中学阶段学到的英语为起点，提供听、说、读、写、译技能的基础 性综合训练，注重实际应用、培养学生一定的语言运用能力。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657" w:type="dxa"/>
          </w:tcPr>
          <w:p>
            <w:pPr>
              <w:spacing w:line="244" w:lineRule="auto"/>
            </w:pPr>
          </w:p>
          <w:p>
            <w:pPr>
              <w:spacing w:line="245" w:lineRule="auto"/>
            </w:pPr>
          </w:p>
          <w:p>
            <w:pPr>
              <w:spacing w:before="65" w:line="186" w:lineRule="auto"/>
              <w:ind w:left="281"/>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1"/>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1"/>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1"/>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6</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医学英语</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1.掌握医学英语的特点和规律，学习医学英语词汇、医患英语交流沟通相关词汇、句型及表达方式；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2.提高学生的医学英语文献阅读理解能力、提升英语口语交际能力，尤其是医患英语交流沟通技能；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3.能用医学英语促进中华优秀文化传播，树立医学文化自信，培养学生职业认同感。</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以医学基础和临床知识为主要内容的英语教学，同时附有涉及医学英语的长 难句分析、医学文章阅读的练习和视听说、写作及翻译，使学生在较短时间 内对医学英语及其特点有比较全面的了解。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657" w:type="dxa"/>
          </w:tcPr>
          <w:p>
            <w:pPr>
              <w:spacing w:line="354" w:lineRule="auto"/>
            </w:pPr>
          </w:p>
          <w:p>
            <w:pPr>
              <w:spacing w:line="355" w:lineRule="auto"/>
            </w:pPr>
          </w:p>
          <w:p>
            <w:pPr>
              <w:spacing w:before="65" w:line="184" w:lineRule="auto"/>
              <w:ind w:left="28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7</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firstLine="214" w:firstLineChars="100"/>
              <w:jc w:val="both"/>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计算机基</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础与应用</w:t>
            </w:r>
          </w:p>
        </w:tc>
        <w:tc>
          <w:tcPr>
            <w:tcW w:w="3666" w:type="dxa"/>
            <w:tcBorders>
              <w:left w:val="single" w:color="auto" w:sz="4" w:space="0"/>
            </w:tcBorders>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1.掌握计算机基础知识，熟练应用Office系列办公软件；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2.培养利用计算机分析问题、解决问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题的能力，为进一步应用计算机知识、技能解决实际问题奠定基础。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10" w:firstLineChars="100"/>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3.培养学生守规范的精神，严谨操作认真的态度。</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计算机基础知识 (认识计算机任务键盘操作任务、汉字录入) Windows 操作系统、Word 字表处理、Excel 电子表格、PowerPoint 演示文稿制作、互 联网应用，兼顾全国计算机等级考试(二级)及当前医护行业对计算机应用能力的要求， 以及计算机应用领域的前沿知识。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57" w:type="dxa"/>
          </w:tcPr>
          <w:p>
            <w:pPr>
              <w:spacing w:line="264" w:lineRule="auto"/>
            </w:pPr>
          </w:p>
          <w:p>
            <w:pPr>
              <w:spacing w:line="265" w:lineRule="auto"/>
            </w:pPr>
          </w:p>
          <w:p>
            <w:pPr>
              <w:spacing w:line="265" w:lineRule="auto"/>
            </w:pPr>
          </w:p>
          <w:p>
            <w:pPr>
              <w:spacing w:before="65" w:line="186" w:lineRule="auto"/>
              <w:ind w:left="28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8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8</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大学生心理</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健康教育</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rPr>
              <w:t>1.结合学生群体心理发展特点及阶段心理困扰类型，进行知识目标设定：心理健康知识教育、心理危机应对教育</w:t>
            </w:r>
            <w:r>
              <w:rPr>
                <w:rFonts w:hint="eastAsia" w:ascii="仿宋" w:hAnsi="仿宋" w:eastAsia="仿宋" w:cs="仿宋"/>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rPr>
              <w:t>2.学会适应、学会学习、压力应对、情绪管理、人际管理、爱与被爱、自我认知，心理学视角下的生涯指导等</w:t>
            </w:r>
            <w:r>
              <w:rPr>
                <w:rFonts w:hint="eastAsia" w:ascii="仿宋" w:hAnsi="仿宋" w:eastAsia="仿宋" w:cs="仿宋"/>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3.通过心理健康课程教育体系，引导学生养成良好的心理品质和积极应对危机的意识，培养“德技兼修”具有当代大学生典范的人才队伍。</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大学生心理健康的概念与标准</w:t>
            </w:r>
            <w:r>
              <w:rPr>
                <w:rFonts w:hint="eastAsia" w:ascii="仿宋" w:hAnsi="仿宋" w:eastAsia="仿宋" w:cs="仿宋"/>
                <w:spacing w:val="16"/>
                <w:sz w:val="20"/>
                <w:szCs w:val="20"/>
                <w:lang w:eastAsia="zh-CN"/>
              </w:rPr>
              <w:t>、</w:t>
            </w:r>
            <w:r>
              <w:rPr>
                <w:rFonts w:ascii="仿宋" w:hAnsi="仿宋" w:eastAsia="仿宋" w:cs="仿宋"/>
                <w:spacing w:val="16"/>
                <w:sz w:val="20"/>
                <w:szCs w:val="20"/>
              </w:rPr>
              <w:t>大学生心理发展的特点和影响因素、大学生常见心理行为问题与调试方法； 自我意识的含义、大学生自我发展的特点和 重要性、 自我意识发展过程中出现的偏差及调适；情绪的概念、大学生的情 绪特点和影响因素、情绪调适的方法；大学生人际交往特点、人际交往中的 心理效应和技巧。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57" w:type="dxa"/>
          </w:tcPr>
          <w:p>
            <w:pPr>
              <w:spacing w:line="290" w:lineRule="auto"/>
            </w:pPr>
          </w:p>
          <w:p>
            <w:pPr>
              <w:spacing w:line="290" w:lineRule="auto"/>
            </w:pPr>
          </w:p>
          <w:p>
            <w:pPr>
              <w:spacing w:before="65" w:line="186" w:lineRule="auto"/>
              <w:ind w:left="28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firstLine="200" w:firstLineChars="10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9</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军事教育</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与训练</w:t>
            </w:r>
          </w:p>
        </w:tc>
        <w:tc>
          <w:tcPr>
            <w:tcW w:w="3666" w:type="dxa"/>
            <w:tcBorders>
              <w:left w:val="single" w:color="auto" w:sz="4" w:space="0"/>
            </w:tcBorders>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掌握正确的队列训练和阅兵分列式训练方法，规范学生整理内务的标准；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增强学生对人民军队的热爱，培养爱国热情，增强民族自信心和自豪感；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3.培养学生的集体荣誉感和团队协作能力，培养吃苦耐劳精神及严谨学习生活作风，从而为他们今后更好的就业奠定良好基础。</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开展军事训练；介绍中国国防概述国防法规、 国防建设； 国家安全概述、 国家安全形势、国际战略形势；当代中国军事思想、习近平强军思想；现代 战争概述、新军事革命、机械和信息化战争等。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657" w:type="dxa"/>
          </w:tcPr>
          <w:p/>
          <w:p>
            <w:pPr>
              <w:spacing w:line="241" w:lineRule="auto"/>
            </w:pPr>
          </w:p>
          <w:p>
            <w:pPr>
              <w:spacing w:before="65" w:line="187" w:lineRule="auto"/>
              <w:ind w:left="242"/>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1</w:t>
            </w:r>
            <w:r>
              <w:rPr>
                <w:rFonts w:ascii="仿宋" w:hAnsi="仿宋" w:eastAsia="仿宋" w:cs="仿宋"/>
                <w:spacing w:val="-5"/>
                <w:sz w:val="20"/>
                <w:szCs w:val="20"/>
                <w14:textOutline w14:w="3797" w14:cap="sq" w14:cmpd="sng" w14:algn="ctr">
                  <w14:solidFill>
                    <w14:srgbClr w14:val="000000"/>
                  </w14:solidFill>
                  <w14:prstDash w14:val="solid"/>
                  <w14:bevel/>
                </w14:textOutline>
              </w:rPr>
              <w:t>0</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劳动教育</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rPr>
              <w:t>1.理解和形成马克思主义劳动观</w:t>
            </w:r>
            <w:r>
              <w:rPr>
                <w:rFonts w:hint="eastAsia" w:ascii="仿宋" w:hAnsi="仿宋" w:eastAsia="仿宋" w:cs="仿宋"/>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2.牢固树立劳动最光荣、劳动最崇高劳动最伟大、劳动最美丽的观念；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3.培养勤俭、奋斗、创新、奉献的劳动精神，树立“以劳润德、以劳正心、生活本位”的劳动理念，培养大学生运用所学专业创造美好生活的能力。</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以日常生活劳动、生产劳动和服务性劳动等实践活动为主，开展劳动精神、 劳模精神、工匠精神专题教育，进行校园卫生保洁、绿化美化和寝室卫生打 扫等； 围绕创新创业，结合专业积极开展实习实训、专业服务、社会实践、 勤工助学等。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657" w:type="dxa"/>
          </w:tcPr>
          <w:p>
            <w:pPr>
              <w:spacing w:line="379" w:lineRule="auto"/>
            </w:pPr>
          </w:p>
          <w:p>
            <w:pPr>
              <w:spacing w:before="65" w:line="187" w:lineRule="auto"/>
              <w:ind w:left="242"/>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1</w:t>
            </w:r>
            <w:r>
              <w:rPr>
                <w:rFonts w:ascii="仿宋" w:hAnsi="仿宋" w:eastAsia="仿宋" w:cs="仿宋"/>
                <w:spacing w:val="-5"/>
                <w:sz w:val="20"/>
                <w:szCs w:val="20"/>
                <w14:textOutline w14:w="3797" w14:cap="sq" w14:cmpd="sng" w14:algn="ctr">
                  <w14:solidFill>
                    <w14:srgbClr w14:val="000000"/>
                  </w14:solidFill>
                  <w14:prstDash w14:val="solid"/>
                  <w14:bevel/>
                </w14:textOutline>
              </w:rPr>
              <w:t>1</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大学生职业生涯规划</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1.掌握系统职业生涯规划的具体内容和基本理论；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2.能熟练地运用职业生涯规划的方法工具、策略进行生涯抉择和管理；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3.唤醒学生生涯发展内驱力，树立学业规划和职业生涯应变意识。</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认知大学生活与职业规划；学会自我认知；加强职业认知；职业生涯规划的决策与实施；评估与修正职业生涯规划；学会管理职业生涯。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657" w:type="dxa"/>
          </w:tcPr>
          <w:p>
            <w:pPr>
              <w:spacing w:line="432" w:lineRule="auto"/>
            </w:pPr>
          </w:p>
          <w:p>
            <w:pPr>
              <w:spacing w:before="65" w:line="187" w:lineRule="auto"/>
              <w:ind w:left="242"/>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1</w:t>
            </w:r>
            <w:r>
              <w:rPr>
                <w:rFonts w:ascii="仿宋" w:hAnsi="仿宋" w:eastAsia="仿宋" w:cs="仿宋"/>
                <w:spacing w:val="-5"/>
                <w:sz w:val="20"/>
                <w:szCs w:val="20"/>
                <w14:textOutline w14:w="3797" w14:cap="sq" w14:cmpd="sng" w14:algn="ctr">
                  <w14:solidFill>
                    <w14:srgbClr w14:val="000000"/>
                  </w14:solidFill>
                  <w14:prstDash w14:val="solid"/>
                  <w14:bevel/>
                </w14:textOutline>
              </w:rPr>
              <w:t>2</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就业与创</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业指导</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1.掌握就业创业的基本形势、政策、途径以及求职方法和技巧；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2.能进行人职匹配分析，系统练习、提升求职创业能力；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3.引导学生形成科学合理的就业观念培养学生的竞争意识，帮助学生打通职业通道。</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当前就业形势与政策，医学毕业生的就业途径和形式；就业信息收集和运用； 就业法律法规；创业基本理论。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657" w:type="dxa"/>
          </w:tcPr>
          <w:p>
            <w:pPr>
              <w:spacing w:line="433"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firstLine="186" w:firstLineChars="100"/>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3</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卫生法律</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法规</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1.掌握卫生法律法规的基本理论，对本学科的基本慨念、基本理论；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2.使学生具有法律思维、法律意识以及辨证思维，具备初步处理医护的法律问题的能力；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3.培养学生的动手能力及发现问题和分析解决问题的能力。</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卫生法律法规的概念、卫生法的渊源与体系、卫生法律法规的规范作用和社 会作用、卫生技术人员管理法律制度、医疗事故处理法律制度、传染病防治 法、献血法、药品管理法等。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57" w:type="dxa"/>
          </w:tcPr>
          <w:p>
            <w:pPr>
              <w:spacing w:line="262" w:lineRule="auto"/>
            </w:pPr>
          </w:p>
          <w:p>
            <w:pPr>
              <w:spacing w:line="263"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4</w:t>
            </w:r>
          </w:p>
        </w:tc>
        <w:tc>
          <w:tcPr>
            <w:tcW w:w="1201" w:type="dxa"/>
            <w:tcBorders>
              <w:right w:val="single" w:color="auto" w:sz="4" w:space="0"/>
            </w:tcBorders>
            <w:vAlign w:val="center"/>
          </w:tcPr>
          <w:p>
            <w:pPr>
              <w:spacing w:before="65" w:line="231" w:lineRule="auto"/>
              <w:ind w:firstLine="214" w:firstLineChars="100"/>
              <w:jc w:val="both"/>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健康教育</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1.掌握流行疾病的概况，明确心理及身体健康教育的重要性；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2.增进“健康意识”，促进“自我保健”习惯养成，提高“自我保护”能力；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3.树立正确的健康意识，培养学生健康价值观。</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艾滋病概念、课程学习意义、流行病学、全球疫情概况；艾滋病的临床表现、 抗病毒药物治疗、HIV 检测咨询；性传播途径、人的社会化与两性交往；性 心理与情感发展、性心理发展与健康、性别培养及行为规范；性与法律。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57" w:type="dxa"/>
          </w:tcPr>
          <w:p>
            <w:pPr>
              <w:spacing w:line="344"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5</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中华优秀</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传统文化</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eastAsia="zh-CN"/>
              </w:rPr>
            </w:pPr>
            <w:r>
              <w:rPr>
                <w:rFonts w:hint="eastAsia" w:ascii="仿宋" w:hAnsi="仿宋" w:eastAsia="仿宋" w:cs="仿宋"/>
                <w:sz w:val="21"/>
                <w:szCs w:val="21"/>
              </w:rPr>
              <w:t>1.诵读、鉴赏中国传统优秀文学作品，感受文学作品的艺术形式，领悟其审美意蕴</w:t>
            </w:r>
            <w:r>
              <w:rPr>
                <w:rFonts w:hint="eastAsia" w:ascii="仿宋" w:hAnsi="仿宋" w:eastAsia="仿宋" w:cs="仿宋"/>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2.能够正确、规范的使用汉语进行书写和表达交流。为学生的专业学习和终身发展夯实基础。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3.树立学生的文化自信心，促进学生继承并发扬传统文化，修养学生行为、重塑学生人格、提升学生文化素养。</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国学经典为主，学会朗诵和诵读和鉴赏，增强文化底蕴，提升语言文字的使 用规范及语言审美鉴赏力。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657" w:type="dxa"/>
          </w:tcPr>
          <w:p>
            <w:pPr>
              <w:spacing w:line="290" w:lineRule="auto"/>
            </w:pPr>
          </w:p>
          <w:p>
            <w:pPr>
              <w:spacing w:line="291"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6</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firstLine="214" w:firstLineChars="100"/>
              <w:jc w:val="both"/>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美育课程</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1.</w:t>
            </w:r>
            <w:r>
              <w:rPr>
                <w:rFonts w:hint="eastAsia" w:ascii="仿宋" w:hAnsi="仿宋" w:eastAsia="仿宋" w:cs="仿宋"/>
                <w:sz w:val="21"/>
                <w:szCs w:val="21"/>
              </w:rPr>
              <w:t> 理解并掌握中外美术鉴赏基木理论知识</w:t>
            </w:r>
            <w:r>
              <w:rPr>
                <w:rFonts w:hint="eastAsia" w:ascii="仿宋" w:hAnsi="仿宋" w:eastAsia="仿宋" w:cs="仿宋"/>
                <w:sz w:val="21"/>
                <w:szCs w:val="21"/>
                <w:lang w:eastAsia="zh-CN"/>
              </w:rPr>
              <w:t>，</w:t>
            </w:r>
            <w:r>
              <w:rPr>
                <w:rFonts w:hint="eastAsia" w:ascii="仿宋" w:hAnsi="仿宋" w:eastAsia="仿宋" w:cs="仿宋"/>
                <w:sz w:val="21"/>
                <w:szCs w:val="21"/>
              </w:rPr>
              <w:t>了解具象艺术:意象艺术和抽象艺术的理论知识</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 xml:space="preserve">  2.</w:t>
            </w:r>
            <w:r>
              <w:rPr>
                <w:rFonts w:hint="eastAsia" w:ascii="仿宋" w:hAnsi="仿宋" w:eastAsia="仿宋" w:cs="仿宋"/>
                <w:sz w:val="21"/>
                <w:szCs w:val="21"/>
              </w:rPr>
              <w:t>提高学生对美的敏锐觉察能力感受能力</w:t>
            </w:r>
            <w:r>
              <w:rPr>
                <w:rFonts w:hint="eastAsia" w:ascii="仿宋" w:hAnsi="仿宋" w:eastAsia="仿宋" w:cs="仿宋"/>
                <w:sz w:val="21"/>
                <w:szCs w:val="21"/>
                <w:lang w:eastAsia="zh-CN"/>
              </w:rPr>
              <w:t>、</w:t>
            </w:r>
            <w:r>
              <w:rPr>
                <w:rFonts w:hint="eastAsia" w:ascii="仿宋" w:hAnsi="仿宋" w:eastAsia="仿宋" w:cs="仿宋"/>
                <w:sz w:val="21"/>
                <w:szCs w:val="21"/>
              </w:rPr>
              <w:t>认知能力</w:t>
            </w:r>
            <w:r>
              <w:rPr>
                <w:rFonts w:hint="eastAsia" w:ascii="仿宋" w:hAnsi="仿宋" w:eastAsia="仿宋" w:cs="仿宋"/>
                <w:sz w:val="21"/>
                <w:szCs w:val="21"/>
                <w:lang w:eastAsia="zh-CN"/>
              </w:rPr>
              <w:t>、</w:t>
            </w:r>
            <w:r>
              <w:rPr>
                <w:rFonts w:hint="eastAsia" w:ascii="仿宋" w:hAnsi="仿宋" w:eastAsia="仿宋" w:cs="仿宋"/>
                <w:sz w:val="21"/>
                <w:szCs w:val="21"/>
              </w:rPr>
              <w:t>创造能力</w:t>
            </w:r>
            <w:r>
              <w:rPr>
                <w:rFonts w:hint="eastAsia" w:ascii="仿宋" w:hAnsi="仿宋" w:eastAsia="仿宋" w:cs="仿宋"/>
                <w:sz w:val="21"/>
                <w:szCs w:val="21"/>
                <w:lang w:eastAsia="zh-CN"/>
              </w:rPr>
              <w:t>，</w:t>
            </w:r>
            <w:r>
              <w:rPr>
                <w:rFonts w:hint="eastAsia" w:ascii="仿宋" w:hAnsi="仿宋" w:eastAsia="仿宋" w:cs="仿宋"/>
                <w:sz w:val="21"/>
                <w:szCs w:val="21"/>
              </w:rPr>
              <w:t>学会用美术语音点线面色体去观察创造形象。</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 xml:space="preserve">  3.</w:t>
            </w:r>
            <w:r>
              <w:rPr>
                <w:rFonts w:hint="eastAsia" w:ascii="仿宋" w:hAnsi="仿宋" w:eastAsia="仿宋" w:cs="仿宋"/>
                <w:sz w:val="21"/>
                <w:szCs w:val="21"/>
              </w:rPr>
              <w:t>具有良好的职业道德</w:t>
            </w:r>
            <w:r>
              <w:rPr>
                <w:rFonts w:hint="eastAsia" w:ascii="仿宋" w:hAnsi="仿宋" w:eastAsia="仿宋" w:cs="仿宋"/>
                <w:sz w:val="21"/>
                <w:szCs w:val="21"/>
                <w:lang w:eastAsia="zh-CN"/>
              </w:rPr>
              <w:t>，</w:t>
            </w:r>
            <w:r>
              <w:rPr>
                <w:rFonts w:hint="eastAsia" w:ascii="仿宋" w:hAnsi="仿宋" w:eastAsia="仿宋" w:cs="仿宋"/>
                <w:sz w:val="21"/>
                <w:szCs w:val="21"/>
              </w:rPr>
              <w:t>科学严谨的工作作风、环境保护意识。</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概述美育，充分挖掘和运用各学科蕴含的体现中华美与精神与民族审美特质 的心灵美、礼乐美、语言美、行为美、科学美、秩序美、健康美、勤劳美、 艺术美等丰富的美育资源，开设音乐、美术、书法、舞蹈、戏剧、戏曲、影 视、剪纸、等艺术鉴赏内容。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657" w:type="dxa"/>
          </w:tcPr>
          <w:p>
            <w:pPr>
              <w:spacing w:line="372"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7</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职业素养</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1.掌握职业人文基础知识，理解职业通用能力在职业发展中的重要性，认识基本方法；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2.能通过系统学习提升交流沟通、团队协作、自我管理、社会适应性等职业通用能力。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3.培养学生终身学习理念，帮助学生拥有良好的职业态度和职业热情。</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概述职业价值观、职业道德、职业礼仪、职业沟通、职场协助、情绪沟通、 时间管理等模块内容。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57" w:type="dxa"/>
          </w:tcPr>
          <w:p>
            <w:pPr>
              <w:spacing w:line="302"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8</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“四史”</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教育</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1.掌握党史、新中国史、改革开放史社会主义发展史的基本知识，析事明理提升历史认知水平。</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2.能深入了解中国共产党一百年光辉历程，深入了解中华民族从站起来、富起来到强起来的风雨历程，树立正确历史观，坚决摒弃历史虚无主义。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3.树立爱党、爱国、爱社会主义、爱人民、爱英雄情怀，坚定对马克思主义的信仰、对中国特色社会主义的信念、对中华民族伟大复兴中国梦的信心。</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党史、新中国史、改革开放史、社会主义发展史。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57" w:type="dxa"/>
          </w:tcPr>
          <w:p>
            <w:pPr>
              <w:spacing w:line="241" w:lineRule="auto"/>
            </w:pPr>
          </w:p>
          <w:p>
            <w:pPr>
              <w:spacing w:line="241" w:lineRule="auto"/>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187" w:lineRule="auto"/>
              <w:ind w:left="24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9</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普通话学</w:t>
            </w:r>
          </w:p>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习与训练</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1.掌握普通话的语音知识、朗读知识说话知识和普通话测试的方法要求。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rPr>
            </w:pPr>
            <w:r>
              <w:rPr>
                <w:rFonts w:hint="eastAsia" w:ascii="仿宋" w:hAnsi="仿宋" w:eastAsia="仿宋" w:cs="仿宋"/>
                <w:sz w:val="21"/>
                <w:szCs w:val="21"/>
              </w:rPr>
              <w:t>2.能用标准和比较标准的普通话进行口语交际和测试，并达到国家规定的普通话等级标准。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rPr>
              <w:t>3.教育学生热爱祖国的语言</w:t>
            </w:r>
            <w:r>
              <w:rPr>
                <w:rFonts w:hint="eastAsia" w:ascii="仿宋" w:hAnsi="仿宋" w:eastAsia="仿宋" w:cs="仿宋"/>
                <w:sz w:val="21"/>
                <w:szCs w:val="21"/>
                <w:lang w:eastAsia="zh-CN"/>
              </w:rPr>
              <w:t>，</w:t>
            </w:r>
            <w:r>
              <w:rPr>
                <w:rFonts w:hint="eastAsia" w:ascii="仿宋" w:hAnsi="仿宋" w:eastAsia="仿宋" w:cs="仿宋"/>
                <w:sz w:val="21"/>
                <w:szCs w:val="21"/>
              </w:rPr>
              <w:t>增强语言规范意识；克服各种思想顾虑。</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以国家语言文字政策为依据，讲授普通话的基础理论和基本知识，使学生掌 握普通话语音基本知识和普通话声、韵、调、音变的发音要领:具备较强的 方音辨正能力和自我训练能力:能用规范标准或比较规范标准的普通话进行 朗读、说话及其它口语交际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57" w:type="dxa"/>
          </w:tcPr>
          <w:p>
            <w:pPr>
              <w:spacing w:line="378" w:lineRule="auto"/>
            </w:pPr>
          </w:p>
          <w:p>
            <w:pPr>
              <w:spacing w:before="65" w:line="186" w:lineRule="auto"/>
              <w:ind w:left="229"/>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2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20</w:t>
            </w:r>
          </w:p>
        </w:tc>
        <w:tc>
          <w:tcPr>
            <w:tcW w:w="1201" w:type="dxa"/>
            <w:tcBorders>
              <w:right w:val="single" w:color="auto" w:sz="4" w:space="0"/>
            </w:tcBorders>
            <w:vAlign w:val="center"/>
          </w:tcPr>
          <w:p>
            <w:pPr>
              <w:spacing w:before="65" w:line="231" w:lineRule="auto"/>
              <w:ind w:left="122"/>
              <w:jc w:val="center"/>
              <w:rPr>
                <w:rFonts w:ascii="仿宋" w:hAnsi="仿宋" w:eastAsia="仿宋" w:cs="仿宋"/>
                <w:spacing w:val="7"/>
                <w:sz w:val="20"/>
                <w:szCs w:val="20"/>
                <w14:textOutline w14:w="3797" w14:cap="sq" w14:cmpd="sng" w14:algn="ctr">
                  <w14:solidFill>
                    <w14:srgbClr w14:val="000000"/>
                  </w14:solidFill>
                  <w14:prstDash w14:val="solid"/>
                  <w14:bevel/>
                </w14:textOutline>
              </w:rPr>
            </w:pPr>
            <w:r>
              <w:rPr>
                <w:rFonts w:ascii="仿宋" w:hAnsi="仿宋" w:eastAsia="仿宋" w:cs="仿宋"/>
                <w:spacing w:val="7"/>
                <w:sz w:val="20"/>
                <w:szCs w:val="20"/>
                <w14:textOutline w14:w="3797" w14:cap="sq" w14:cmpd="sng" w14:algn="ctr">
                  <w14:solidFill>
                    <w14:srgbClr w14:val="000000"/>
                  </w14:solidFill>
                  <w14:prstDash w14:val="solid"/>
                  <w14:bevel/>
                </w14:textOutline>
              </w:rPr>
              <w:t>急救知识与技术</w:t>
            </w:r>
          </w:p>
        </w:tc>
        <w:tc>
          <w:tcPr>
            <w:tcW w:w="3666"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1.掌握急救医学的基本理论和基本概念，常见急救问题的紧急评估与处理；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z w:val="21"/>
                <w:szCs w:val="21"/>
                <w:lang w:val="en-US" w:eastAsia="zh-CN"/>
              </w:rPr>
              <w:t>2.能运用急救医学的理论与技术，初步学会对常见急症的识别及处理；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3.培养学生自我保健、自我救治、相互救治的防治疾病、保障健康意识。</w:t>
            </w:r>
          </w:p>
        </w:tc>
        <w:tc>
          <w:tcPr>
            <w:tcW w:w="35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textAlignment w:val="baseline"/>
              <w:rPr>
                <w:rFonts w:ascii="仿宋" w:hAnsi="仿宋" w:eastAsia="仿宋" w:cs="仿宋"/>
                <w:spacing w:val="16"/>
                <w:sz w:val="20"/>
                <w:szCs w:val="20"/>
              </w:rPr>
            </w:pPr>
            <w:r>
              <w:rPr>
                <w:rFonts w:ascii="仿宋" w:hAnsi="仿宋" w:eastAsia="仿宋" w:cs="仿宋"/>
                <w:spacing w:val="16"/>
                <w:sz w:val="20"/>
                <w:szCs w:val="20"/>
              </w:rPr>
              <w:t>院前急救，心肺复苏，止血包扎固定搬运。</w:t>
            </w:r>
          </w:p>
        </w:tc>
      </w:tr>
    </w:tbl>
    <w:p/>
    <w:p>
      <w:pPr>
        <w:spacing w:before="152" w:line="222" w:lineRule="auto"/>
        <w:ind w:left="697"/>
        <w:rPr>
          <w:rFonts w:ascii="仿宋" w:hAnsi="仿宋" w:eastAsia="仿宋" w:cs="仿宋"/>
          <w:sz w:val="24"/>
          <w:szCs w:val="24"/>
        </w:rPr>
      </w:pPr>
      <w:r>
        <w:rPr>
          <w:rFonts w:ascii="仿宋" w:hAnsi="仿宋" w:eastAsia="仿宋" w:cs="仿宋"/>
          <w:spacing w:val="17"/>
          <w:sz w:val="24"/>
          <w:szCs w:val="24"/>
          <w14:textOutline w14:w="5105" w14:cap="sq" w14:cmpd="sng" w14:algn="ctr">
            <w14:solidFill>
              <w14:srgbClr w14:val="000000"/>
            </w14:solidFill>
            <w14:prstDash w14:val="solid"/>
            <w14:bevel/>
          </w14:textOutline>
        </w:rPr>
        <w:t>(</w:t>
      </w:r>
      <w:r>
        <w:rPr>
          <w:rFonts w:ascii="仿宋" w:hAnsi="仿宋" w:eastAsia="仿宋" w:cs="仿宋"/>
          <w:spacing w:val="16"/>
          <w:sz w:val="24"/>
          <w:szCs w:val="24"/>
          <w14:textOutline w14:w="5105" w14:cap="sq" w14:cmpd="sng" w14:algn="ctr">
            <w14:solidFill>
              <w14:srgbClr w14:val="000000"/>
            </w14:solidFill>
            <w14:prstDash w14:val="solid"/>
            <w14:bevel/>
          </w14:textOutline>
        </w:rPr>
        <w:t>二)</w:t>
      </w:r>
      <w:r>
        <w:rPr>
          <w:rFonts w:ascii="仿宋" w:hAnsi="仿宋" w:eastAsia="仿宋" w:cs="仿宋"/>
          <w:spacing w:val="16"/>
          <w:sz w:val="24"/>
          <w:szCs w:val="24"/>
        </w:rPr>
        <w:t xml:space="preserve"> </w:t>
      </w:r>
      <w:r>
        <w:rPr>
          <w:rFonts w:ascii="仿宋" w:hAnsi="仿宋" w:eastAsia="仿宋" w:cs="仿宋"/>
          <w:spacing w:val="16"/>
          <w:sz w:val="24"/>
          <w:szCs w:val="24"/>
          <w14:textOutline w14:w="5105" w14:cap="sq" w14:cmpd="sng" w14:algn="ctr">
            <w14:solidFill>
              <w14:srgbClr w14:val="000000"/>
            </w14:solidFill>
            <w14:prstDash w14:val="solid"/>
            <w14:bevel/>
          </w14:textOutline>
        </w:rPr>
        <w:t>专业课程</w:t>
      </w:r>
    </w:p>
    <w:p>
      <w:pPr>
        <w:ind w:firstLine="693" w:firstLineChars="300"/>
        <w:rPr>
          <w:rFonts w:ascii="仿宋" w:hAnsi="仿宋" w:eastAsia="仿宋" w:cs="仿宋"/>
          <w:b/>
          <w:spacing w:val="-4"/>
          <w:sz w:val="24"/>
          <w:szCs w:val="24"/>
        </w:rPr>
      </w:pPr>
      <w:r>
        <w:rPr>
          <w:rFonts w:ascii="仿宋" w:hAnsi="仿宋" w:eastAsia="仿宋" w:cs="仿宋"/>
          <w:b/>
          <w:spacing w:val="-5"/>
          <w:sz w:val="24"/>
          <w:szCs w:val="24"/>
        </w:rPr>
        <w:t>1</w:t>
      </w:r>
      <w:r>
        <w:rPr>
          <w:rFonts w:ascii="仿宋" w:hAnsi="仿宋" w:eastAsia="仿宋" w:cs="仿宋"/>
          <w:b/>
          <w:spacing w:val="-4"/>
          <w:sz w:val="24"/>
          <w:szCs w:val="24"/>
        </w:rPr>
        <w:t>.专业基础课</w:t>
      </w: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199"/>
        <w:gridCol w:w="3640"/>
        <w:gridCol w:w="3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5" w:type="dxa"/>
          </w:tcPr>
          <w:p>
            <w:pPr>
              <w:spacing w:before="133" w:line="231" w:lineRule="auto"/>
              <w:ind w:left="142"/>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199" w:type="dxa"/>
            <w:tcBorders>
              <w:right w:val="single" w:color="auto" w:sz="4" w:space="0"/>
            </w:tcBorders>
          </w:tcPr>
          <w:p>
            <w:pPr>
              <w:spacing w:before="134" w:line="229" w:lineRule="auto"/>
              <w:ind w:left="226"/>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课程名</w:t>
            </w:r>
            <w:r>
              <w:rPr>
                <w:rFonts w:ascii="仿宋" w:hAnsi="仿宋" w:eastAsia="仿宋" w:cs="仿宋"/>
                <w:spacing w:val="6"/>
                <w:sz w:val="20"/>
                <w:szCs w:val="20"/>
                <w14:textOutline w14:w="3797" w14:cap="sq" w14:cmpd="sng" w14:algn="ctr">
                  <w14:solidFill>
                    <w14:srgbClr w14:val="000000"/>
                  </w14:solidFill>
                  <w14:prstDash w14:val="solid"/>
                  <w14:bevel/>
                </w14:textOutline>
              </w:rPr>
              <w:t>称</w:t>
            </w:r>
          </w:p>
        </w:tc>
        <w:tc>
          <w:tcPr>
            <w:tcW w:w="3640" w:type="dxa"/>
            <w:tcBorders>
              <w:left w:val="single" w:color="auto" w:sz="4" w:space="0"/>
            </w:tcBorders>
          </w:tcPr>
          <w:p>
            <w:pPr>
              <w:spacing w:before="134" w:line="229" w:lineRule="auto"/>
              <w:jc w:val="cente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pPr>
            <w: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t>课程目标</w:t>
            </w:r>
          </w:p>
        </w:tc>
        <w:tc>
          <w:tcPr>
            <w:tcW w:w="3552" w:type="dxa"/>
          </w:tcPr>
          <w:p>
            <w:pPr>
              <w:spacing w:before="133" w:line="231"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主</w:t>
            </w:r>
            <w:r>
              <w:rPr>
                <w:rFonts w:ascii="仿宋" w:hAnsi="仿宋" w:eastAsia="仿宋" w:cs="仿宋"/>
                <w:spacing w:val="5"/>
                <w:sz w:val="20"/>
                <w:szCs w:val="20"/>
                <w14:textOutline w14:w="3797" w14:cap="sq" w14:cmpd="sng" w14:algn="ctr">
                  <w14:solidFill>
                    <w14:srgbClr w14:val="000000"/>
                  </w14:solidFill>
                  <w14:prstDash w14:val="solid"/>
                  <w14:bevel/>
                </w14:textOutline>
              </w:rPr>
              <w:t>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685" w:type="dxa"/>
          </w:tcPr>
          <w:p>
            <w:pPr>
              <w:spacing w:line="304" w:lineRule="auto"/>
            </w:pPr>
          </w:p>
          <w:p>
            <w:pPr>
              <w:spacing w:line="304" w:lineRule="auto"/>
            </w:pPr>
          </w:p>
          <w:p>
            <w:pPr>
              <w:spacing w:line="305" w:lineRule="auto"/>
            </w:pPr>
          </w:p>
          <w:p>
            <w:pPr>
              <w:spacing w:before="65" w:line="187" w:lineRule="auto"/>
              <w:ind w:left="30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1</w:t>
            </w:r>
          </w:p>
        </w:tc>
        <w:tc>
          <w:tcPr>
            <w:tcW w:w="1199" w:type="dxa"/>
            <w:tcBorders>
              <w:right w:val="single" w:color="auto" w:sz="4" w:space="0"/>
            </w:tcBorders>
          </w:tcPr>
          <w:p>
            <w:pPr>
              <w:spacing w:line="290" w:lineRule="auto"/>
            </w:pPr>
          </w:p>
          <w:p>
            <w:pPr>
              <w:spacing w:line="290" w:lineRule="auto"/>
            </w:pPr>
          </w:p>
          <w:p>
            <w:pPr>
              <w:spacing w:before="65" w:line="231" w:lineRule="auto"/>
              <w:ind w:left="122"/>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人体解剖</w:t>
            </w:r>
            <w:r>
              <w:rPr>
                <w:rFonts w:ascii="仿宋" w:hAnsi="仿宋" w:eastAsia="仿宋" w:cs="仿宋"/>
                <w:spacing w:val="6"/>
                <w:sz w:val="20"/>
                <w:szCs w:val="20"/>
                <w14:textOutline w14:w="3797" w14:cap="sq" w14:cmpd="sng" w14:algn="ctr">
                  <w14:solidFill>
                    <w14:srgbClr w14:val="000000"/>
                  </w14:solidFill>
                  <w14:prstDash w14:val="solid"/>
                  <w14:bevel/>
                </w14:textOutline>
              </w:rPr>
              <w:t>学</w:t>
            </w:r>
          </w:p>
          <w:p>
            <w:pPr>
              <w:spacing w:before="49" w:line="234" w:lineRule="auto"/>
              <w:ind w:left="233"/>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与组织胚</w:t>
            </w:r>
          </w:p>
          <w:p>
            <w:pPr>
              <w:spacing w:before="46" w:line="232" w:lineRule="auto"/>
              <w:ind w:left="436"/>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胎学</w:t>
            </w:r>
          </w:p>
        </w:tc>
        <w:tc>
          <w:tcPr>
            <w:tcW w:w="3640" w:type="dxa"/>
            <w:tcBorders>
              <w:left w:val="single" w:color="auto" w:sz="4" w:space="0"/>
            </w:tcBorders>
            <w:vAlign w:val="top"/>
          </w:tcPr>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rPr>
            </w:pPr>
            <w:r>
              <w:rPr>
                <w:rFonts w:hint="eastAsia" w:ascii="仿宋" w:hAnsi="仿宋" w:eastAsia="仿宋" w:cs="仿宋"/>
              </w:rPr>
              <w:t>1.掌握正常人体各系统的组成、主要器官的位置、形态结构和人体胚胎发育概况。</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rPr>
            </w:pPr>
            <w:r>
              <w:rPr>
                <w:rFonts w:hint="eastAsia" w:ascii="仿宋" w:hAnsi="仿宋" w:eastAsia="仿宋" w:cs="仿宋"/>
              </w:rPr>
              <w:t>2.能应用系统解剖学和组织胚胎学知识分析、解释生活现象和临床问题。</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snapToGrid w:val="0"/>
                <w:color w:val="000000"/>
                <w:sz w:val="21"/>
                <w:szCs w:val="21"/>
                <w:lang w:val="en-US" w:eastAsia="zh-CN" w:bidi="ar-SA"/>
              </w:rPr>
            </w:pPr>
            <w:r>
              <w:rPr>
                <w:rFonts w:hint="eastAsia" w:ascii="仿宋" w:hAnsi="仿宋" w:eastAsia="仿宋" w:cs="仿宋"/>
              </w:rPr>
              <w:t>3.培育学生辨证唯物主义的世界观、实事求是的科学态度、独立思考的能力和严谨求实的工作作风。</w:t>
            </w:r>
          </w:p>
        </w:tc>
        <w:tc>
          <w:tcPr>
            <w:tcW w:w="3552" w:type="dxa"/>
          </w:tcPr>
          <w:p>
            <w:pPr>
              <w:keepNext w:val="0"/>
              <w:keepLines w:val="0"/>
              <w:pageBreakBefore w:val="0"/>
              <w:widowControl/>
              <w:wordWrap/>
              <w:overflowPunct/>
              <w:topLinePunct w:val="0"/>
              <w:bidi w:val="0"/>
              <w:spacing w:line="264" w:lineRule="auto"/>
              <w:ind w:right="0" w:firstLine="232" w:firstLineChars="100"/>
              <w:rPr>
                <w:rFonts w:ascii="仿宋" w:hAnsi="仿宋" w:eastAsia="仿宋" w:cs="仿宋"/>
                <w:sz w:val="20"/>
                <w:szCs w:val="20"/>
              </w:rPr>
            </w:pPr>
            <w:r>
              <w:rPr>
                <w:rFonts w:ascii="仿宋" w:hAnsi="仿宋" w:eastAsia="仿宋" w:cs="仿宋"/>
                <w:spacing w:val="16"/>
                <w:sz w:val="20"/>
                <w:szCs w:val="20"/>
              </w:rPr>
              <w:t>《人</w:t>
            </w:r>
            <w:r>
              <w:rPr>
                <w:rFonts w:ascii="仿宋" w:hAnsi="仿宋" w:eastAsia="仿宋" w:cs="仿宋"/>
                <w:spacing w:val="11"/>
                <w:sz w:val="20"/>
                <w:szCs w:val="20"/>
              </w:rPr>
              <w:t>体</w:t>
            </w:r>
            <w:r>
              <w:rPr>
                <w:rFonts w:ascii="仿宋" w:hAnsi="仿宋" w:eastAsia="仿宋" w:cs="仿宋"/>
                <w:spacing w:val="8"/>
                <w:sz w:val="20"/>
                <w:szCs w:val="20"/>
              </w:rPr>
              <w:t>解剖生理学》属于基础医学包括人体解剖学和生理学两部分内容。</w:t>
            </w:r>
            <w:r>
              <w:rPr>
                <w:rFonts w:ascii="仿宋" w:hAnsi="仿宋" w:eastAsia="仿宋" w:cs="仿宋"/>
                <w:spacing w:val="16"/>
                <w:sz w:val="20"/>
                <w:szCs w:val="20"/>
              </w:rPr>
              <w:t>人体</w:t>
            </w:r>
            <w:r>
              <w:rPr>
                <w:rFonts w:ascii="仿宋" w:hAnsi="仿宋" w:eastAsia="仿宋" w:cs="仿宋"/>
                <w:spacing w:val="8"/>
                <w:sz w:val="20"/>
                <w:szCs w:val="20"/>
              </w:rPr>
              <w:t>解剖学研究正常人体各部分的形态、结构、位置和毗邻关系，生理学研</w:t>
            </w:r>
            <w:r>
              <w:rPr>
                <w:rFonts w:ascii="仿宋" w:hAnsi="仿宋" w:eastAsia="仿宋" w:cs="仿宋"/>
                <w:sz w:val="20"/>
                <w:szCs w:val="20"/>
              </w:rPr>
              <w:t xml:space="preserve"> </w:t>
            </w:r>
            <w:r>
              <w:rPr>
                <w:rFonts w:ascii="仿宋" w:hAnsi="仿宋" w:eastAsia="仿宋" w:cs="仿宋"/>
                <w:spacing w:val="16"/>
                <w:sz w:val="20"/>
                <w:szCs w:val="20"/>
              </w:rPr>
              <w:t>究正</w:t>
            </w:r>
            <w:r>
              <w:rPr>
                <w:rFonts w:ascii="仿宋" w:hAnsi="仿宋" w:eastAsia="仿宋" w:cs="仿宋"/>
                <w:spacing w:val="10"/>
                <w:sz w:val="20"/>
                <w:szCs w:val="20"/>
              </w:rPr>
              <w:t>常</w:t>
            </w:r>
            <w:r>
              <w:rPr>
                <w:rFonts w:ascii="仿宋" w:hAnsi="仿宋" w:eastAsia="仿宋" w:cs="仿宋"/>
                <w:spacing w:val="8"/>
                <w:sz w:val="20"/>
                <w:szCs w:val="20"/>
              </w:rPr>
              <w:t>人体生命功能的发生发展规律其任务探索和阐明人体的组成部分、</w:t>
            </w:r>
            <w:r>
              <w:rPr>
                <w:rFonts w:ascii="仿宋" w:hAnsi="仿宋" w:eastAsia="仿宋" w:cs="仿宋"/>
                <w:spacing w:val="18"/>
                <w:sz w:val="20"/>
                <w:szCs w:val="20"/>
              </w:rPr>
              <w:t>各</w:t>
            </w:r>
            <w:r>
              <w:rPr>
                <w:rFonts w:ascii="仿宋" w:hAnsi="仿宋" w:eastAsia="仿宋" w:cs="仿宋"/>
                <w:spacing w:val="14"/>
                <w:sz w:val="20"/>
                <w:szCs w:val="20"/>
              </w:rPr>
              <w:t>系</w:t>
            </w:r>
            <w:r>
              <w:rPr>
                <w:rFonts w:ascii="仿宋" w:hAnsi="仿宋" w:eastAsia="仿宋" w:cs="仿宋"/>
                <w:spacing w:val="9"/>
                <w:sz w:val="20"/>
                <w:szCs w:val="20"/>
              </w:rPr>
              <w:t>统的器官与组织的形态结构和生理功能，是医学学科最重要的基础课</w:t>
            </w:r>
            <w:r>
              <w:rPr>
                <w:rFonts w:ascii="仿宋" w:hAnsi="仿宋" w:eastAsia="仿宋" w:cs="仿宋"/>
                <w:spacing w:val="-3"/>
                <w:sz w:val="20"/>
                <w:szCs w:val="20"/>
              </w:rPr>
              <w:t>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685" w:type="dxa"/>
          </w:tcPr>
          <w:p>
            <w:pPr>
              <w:spacing w:line="320" w:lineRule="auto"/>
            </w:pPr>
          </w:p>
          <w:p>
            <w:pPr>
              <w:spacing w:line="321" w:lineRule="auto"/>
            </w:pPr>
          </w:p>
          <w:p>
            <w:pPr>
              <w:spacing w:before="65" w:line="186" w:lineRule="auto"/>
              <w:ind w:left="296"/>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6"/>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6"/>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w:t>
            </w:r>
          </w:p>
        </w:tc>
        <w:tc>
          <w:tcPr>
            <w:tcW w:w="1199" w:type="dxa"/>
            <w:tcBorders>
              <w:right w:val="single" w:color="auto" w:sz="4" w:space="0"/>
            </w:tcBorders>
            <w:vAlign w:val="center"/>
          </w:tcPr>
          <w:p>
            <w:pPr>
              <w:spacing w:line="302" w:lineRule="auto"/>
              <w:jc w:val="center"/>
            </w:pPr>
          </w:p>
          <w:p>
            <w:pPr>
              <w:spacing w:before="65" w:line="232" w:lineRule="auto"/>
              <w:ind w:firstLine="204" w:firstLineChars="100"/>
              <w:jc w:val="both"/>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生理</w:t>
            </w:r>
            <w:r>
              <w:rPr>
                <w:rFonts w:ascii="仿宋" w:hAnsi="仿宋" w:eastAsia="仿宋" w:cs="仿宋"/>
                <w:spacing w:val="1"/>
                <w:sz w:val="20"/>
                <w:szCs w:val="20"/>
                <w14:textOutline w14:w="3797" w14:cap="sq" w14:cmpd="sng" w14:algn="ctr">
                  <w14:solidFill>
                    <w14:srgbClr w14:val="000000"/>
                  </w14:solidFill>
                  <w14:prstDash w14:val="solid"/>
                  <w14:bevel/>
                </w14:textOutline>
              </w:rPr>
              <w:t>学</w:t>
            </w:r>
          </w:p>
        </w:tc>
        <w:tc>
          <w:tcPr>
            <w:tcW w:w="3640" w:type="dxa"/>
            <w:tcBorders>
              <w:left w:val="single" w:color="auto" w:sz="4" w:space="0"/>
            </w:tcBorders>
            <w:vAlign w:val="top"/>
          </w:tcPr>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eastAsia="zh-CN"/>
              </w:rPr>
            </w:pPr>
            <w:r>
              <w:rPr>
                <w:rFonts w:hint="eastAsia" w:ascii="仿宋" w:hAnsi="仿宋" w:eastAsia="仿宋" w:cs="仿宋"/>
              </w:rPr>
              <w:t>1.掌握生理学基本概念、人体生命活动的发生条件、发生过程和发生机制</w:t>
            </w:r>
            <w:r>
              <w:rPr>
                <w:rFonts w:hint="eastAsia" w:ascii="仿宋" w:hAnsi="仿宋" w:eastAsia="仿宋" w:cs="仿宋"/>
                <w:lang w:eastAsia="zh-CN"/>
              </w:rPr>
              <w:t>；</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eastAsia="zh-CN"/>
              </w:rPr>
            </w:pPr>
            <w:r>
              <w:rPr>
                <w:rFonts w:hint="eastAsia" w:ascii="仿宋" w:hAnsi="仿宋" w:eastAsia="仿宋" w:cs="仿宋"/>
              </w:rPr>
              <w:t>2.能运用生理学知识解释常见生命现象</w:t>
            </w:r>
            <w:r>
              <w:rPr>
                <w:rFonts w:hint="eastAsia" w:ascii="仿宋" w:hAnsi="仿宋" w:eastAsia="仿宋" w:cs="仿宋"/>
                <w:lang w:eastAsia="zh-CN"/>
              </w:rPr>
              <w:t>；</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snapToGrid w:val="0"/>
                <w:color w:val="000000"/>
                <w:sz w:val="21"/>
                <w:szCs w:val="21"/>
                <w:lang w:val="en-US" w:eastAsia="zh-CN" w:bidi="ar-SA"/>
              </w:rPr>
            </w:pPr>
            <w:r>
              <w:rPr>
                <w:rFonts w:hint="eastAsia" w:ascii="仿宋" w:hAnsi="仿宋" w:eastAsia="仿宋" w:cs="仿宋"/>
              </w:rPr>
              <w:t>3.培养学生树立正确的生命观，尊重和珍爱生命;培养实事求是的科学态度和严谨认真的工作作风。</w:t>
            </w:r>
          </w:p>
        </w:tc>
        <w:tc>
          <w:tcPr>
            <w:tcW w:w="3552" w:type="dxa"/>
          </w:tcPr>
          <w:p>
            <w:pPr>
              <w:keepNext w:val="0"/>
              <w:keepLines w:val="0"/>
              <w:pageBreakBefore w:val="0"/>
              <w:widowControl/>
              <w:wordWrap/>
              <w:overflowPunct/>
              <w:topLinePunct w:val="0"/>
              <w:bidi w:val="0"/>
              <w:spacing w:line="264" w:lineRule="auto"/>
              <w:ind w:left="0" w:right="0" w:firstLine="216" w:firstLineChars="100"/>
              <w:rPr>
                <w:rFonts w:ascii="仿宋" w:hAnsi="仿宋" w:eastAsia="仿宋" w:cs="仿宋"/>
                <w:sz w:val="20"/>
                <w:szCs w:val="20"/>
              </w:rPr>
            </w:pPr>
            <w:r>
              <w:rPr>
                <w:rFonts w:ascii="仿宋" w:hAnsi="仿宋" w:eastAsia="仿宋" w:cs="仿宋"/>
                <w:spacing w:val="8"/>
                <w:sz w:val="20"/>
                <w:szCs w:val="20"/>
              </w:rPr>
              <w:t>研究正常人体生命活动规律的科学，其任</w:t>
            </w:r>
            <w:r>
              <w:rPr>
                <w:rFonts w:ascii="仿宋" w:hAnsi="仿宋" w:eastAsia="仿宋" w:cs="仿宋"/>
                <w:spacing w:val="16"/>
                <w:sz w:val="20"/>
                <w:szCs w:val="20"/>
              </w:rPr>
              <w:t>务</w:t>
            </w:r>
            <w:r>
              <w:rPr>
                <w:rFonts w:ascii="仿宋" w:hAnsi="仿宋" w:eastAsia="仿宋" w:cs="仿宋"/>
                <w:spacing w:val="13"/>
                <w:sz w:val="20"/>
                <w:szCs w:val="20"/>
              </w:rPr>
              <w:t>是</w:t>
            </w:r>
            <w:r>
              <w:rPr>
                <w:rFonts w:ascii="仿宋" w:hAnsi="仿宋" w:eastAsia="仿宋" w:cs="仿宋"/>
                <w:spacing w:val="8"/>
                <w:sz w:val="20"/>
                <w:szCs w:val="20"/>
              </w:rPr>
              <w:t>研究正常人体生命活动的发生条件和机制、发展过程以及环境变化的影</w:t>
            </w:r>
            <w:r>
              <w:rPr>
                <w:rFonts w:ascii="仿宋" w:hAnsi="仿宋" w:eastAsia="仿宋" w:cs="仿宋"/>
                <w:sz w:val="20"/>
                <w:szCs w:val="20"/>
              </w:rPr>
              <w:t xml:space="preserve"> </w:t>
            </w:r>
            <w:r>
              <w:rPr>
                <w:rFonts w:ascii="仿宋" w:hAnsi="仿宋" w:eastAsia="仿宋" w:cs="仿宋"/>
                <w:spacing w:val="8"/>
                <w:sz w:val="20"/>
                <w:szCs w:val="20"/>
              </w:rPr>
              <w:t>响，</w:t>
            </w:r>
            <w:r>
              <w:rPr>
                <w:rFonts w:ascii="仿宋" w:hAnsi="仿宋" w:eastAsia="仿宋" w:cs="仿宋"/>
                <w:spacing w:val="7"/>
                <w:sz w:val="20"/>
                <w:szCs w:val="20"/>
              </w:rPr>
              <w:t>揭</w:t>
            </w:r>
            <w:r>
              <w:rPr>
                <w:rFonts w:ascii="仿宋" w:hAnsi="仿宋" w:eastAsia="仿宋" w:cs="仿宋"/>
                <w:spacing w:val="4"/>
                <w:sz w:val="20"/>
                <w:szCs w:val="20"/>
              </w:rPr>
              <w:t>示生命活动发生发展的规律。主要包括生理学概述、细胞的基本功能、</w:t>
            </w:r>
            <w:r>
              <w:rPr>
                <w:rFonts w:ascii="仿宋" w:hAnsi="仿宋" w:eastAsia="仿宋" w:cs="仿宋"/>
                <w:sz w:val="20"/>
                <w:szCs w:val="20"/>
              </w:rPr>
              <w:t xml:space="preserve"> </w:t>
            </w:r>
            <w:r>
              <w:rPr>
                <w:rFonts w:ascii="仿宋" w:hAnsi="仿宋" w:eastAsia="仿宋" w:cs="仿宋"/>
                <w:spacing w:val="8"/>
                <w:sz w:val="20"/>
                <w:szCs w:val="20"/>
              </w:rPr>
              <w:t>血液和人体九大系统的生理功能</w:t>
            </w:r>
            <w:r>
              <w:rPr>
                <w:rFonts w:ascii="仿宋" w:hAnsi="仿宋" w:eastAsia="仿宋" w:cs="仿宋"/>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85" w:type="dxa"/>
          </w:tcPr>
          <w:p>
            <w:pPr>
              <w:spacing w:line="332" w:lineRule="auto"/>
            </w:pPr>
          </w:p>
          <w:p>
            <w:pPr>
              <w:spacing w:line="332" w:lineRule="auto"/>
            </w:pPr>
          </w:p>
          <w:p>
            <w:pPr>
              <w:spacing w:before="65" w:line="186" w:lineRule="auto"/>
              <w:ind w:left="298"/>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8"/>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8"/>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3</w:t>
            </w:r>
          </w:p>
        </w:tc>
        <w:tc>
          <w:tcPr>
            <w:tcW w:w="1199" w:type="dxa"/>
            <w:tcBorders>
              <w:right w:val="single" w:color="auto" w:sz="4" w:space="0"/>
            </w:tcBorders>
            <w:vAlign w:val="center"/>
          </w:tcPr>
          <w:p>
            <w:pPr>
              <w:spacing w:line="314" w:lineRule="auto"/>
              <w:jc w:val="center"/>
            </w:pPr>
          </w:p>
          <w:p>
            <w:pPr>
              <w:spacing w:before="65" w:line="232" w:lineRule="auto"/>
              <w:ind w:firstLine="212" w:firstLineChars="100"/>
              <w:jc w:val="both"/>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病</w:t>
            </w:r>
            <w:r>
              <w:rPr>
                <w:rFonts w:ascii="仿宋" w:hAnsi="仿宋" w:eastAsia="仿宋" w:cs="仿宋"/>
                <w:spacing w:val="5"/>
                <w:sz w:val="20"/>
                <w:szCs w:val="20"/>
                <w14:textOutline w14:w="3797" w14:cap="sq" w14:cmpd="sng" w14:algn="ctr">
                  <w14:solidFill>
                    <w14:srgbClr w14:val="000000"/>
                  </w14:solidFill>
                  <w14:prstDash w14:val="solid"/>
                  <w14:bevel/>
                </w14:textOutline>
              </w:rPr>
              <w:t>理学</w:t>
            </w:r>
          </w:p>
        </w:tc>
        <w:tc>
          <w:tcPr>
            <w:tcW w:w="3640" w:type="dxa"/>
            <w:tcBorders>
              <w:left w:val="single" w:color="auto" w:sz="4" w:space="0"/>
            </w:tcBorders>
            <w:vAlign w:val="top"/>
          </w:tcPr>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eastAsia="zh-CN"/>
              </w:rPr>
            </w:pPr>
            <w:r>
              <w:rPr>
                <w:rFonts w:hint="eastAsia" w:ascii="仿宋" w:hAnsi="仿宋" w:eastAsia="仿宋" w:cs="仿宋"/>
              </w:rPr>
              <w:t>1.掌握病理学的基本概念，说出常见疾病的病变特征及病理临床联系，能描述常见病的病因、转归及发生机制</w:t>
            </w:r>
            <w:r>
              <w:rPr>
                <w:rFonts w:hint="eastAsia" w:ascii="仿宋" w:hAnsi="仿宋" w:eastAsia="仿宋" w:cs="仿宋"/>
                <w:lang w:eastAsia="zh-CN"/>
              </w:rPr>
              <w:t>；</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eastAsia="zh-CN"/>
              </w:rPr>
            </w:pPr>
            <w:r>
              <w:rPr>
                <w:rFonts w:hint="eastAsia" w:ascii="仿宋" w:hAnsi="仿宋" w:eastAsia="仿宋" w:cs="仿宋"/>
              </w:rPr>
              <w:t>2.能够运用病理学基本知识分析常见疾病的临床表现，开展预防常见疾病</w:t>
            </w:r>
            <w:r>
              <w:rPr>
                <w:rFonts w:hint="eastAsia" w:ascii="仿宋" w:hAnsi="仿宋" w:eastAsia="仿宋" w:cs="仿宋"/>
                <w:lang w:eastAsia="zh-CN"/>
              </w:rPr>
              <w:t>；</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snapToGrid w:val="0"/>
                <w:color w:val="000000"/>
                <w:sz w:val="21"/>
                <w:szCs w:val="21"/>
                <w:lang w:val="en-US" w:eastAsia="zh-CN" w:bidi="ar-SA"/>
              </w:rPr>
            </w:pPr>
            <w:r>
              <w:rPr>
                <w:rFonts w:hint="eastAsia" w:ascii="仿宋" w:hAnsi="仿宋" w:eastAsia="仿宋" w:cs="仿宋"/>
              </w:rPr>
              <w:t xml:space="preserve">3.培育学生树立正确的价值观和生命观，培养实事求是的科学态度和严谨求实的工作作风。 </w:t>
            </w:r>
          </w:p>
        </w:tc>
        <w:tc>
          <w:tcPr>
            <w:tcW w:w="3552" w:type="dxa"/>
          </w:tcPr>
          <w:p>
            <w:pPr>
              <w:keepNext w:val="0"/>
              <w:keepLines w:val="0"/>
              <w:pageBreakBefore w:val="0"/>
              <w:widowControl/>
              <w:wordWrap/>
              <w:overflowPunct/>
              <w:topLinePunct w:val="0"/>
              <w:bidi w:val="0"/>
              <w:spacing w:line="264" w:lineRule="auto"/>
              <w:ind w:left="0" w:right="0" w:firstLine="216" w:firstLineChars="100"/>
              <w:rPr>
                <w:rFonts w:ascii="仿宋" w:hAnsi="仿宋" w:eastAsia="仿宋" w:cs="仿宋"/>
                <w:sz w:val="20"/>
                <w:szCs w:val="20"/>
              </w:rPr>
            </w:pPr>
            <w:r>
              <w:rPr>
                <w:rFonts w:ascii="仿宋" w:hAnsi="仿宋" w:eastAsia="仿宋" w:cs="仿宋"/>
                <w:spacing w:val="8"/>
                <w:sz w:val="20"/>
                <w:szCs w:val="20"/>
              </w:rPr>
              <w:t>研究人体疾病发生、发展规律的科学，其任务</w:t>
            </w:r>
            <w:r>
              <w:rPr>
                <w:rFonts w:ascii="仿宋" w:hAnsi="仿宋" w:eastAsia="仿宋" w:cs="仿宋"/>
                <w:sz w:val="20"/>
                <w:szCs w:val="20"/>
              </w:rPr>
              <w:t xml:space="preserve"> </w:t>
            </w:r>
            <w:r>
              <w:rPr>
                <w:rFonts w:ascii="仿宋" w:hAnsi="仿宋" w:eastAsia="仿宋" w:cs="仿宋"/>
                <w:spacing w:val="16"/>
                <w:sz w:val="20"/>
                <w:szCs w:val="20"/>
              </w:rPr>
              <w:t>是研</w:t>
            </w:r>
            <w:r>
              <w:rPr>
                <w:rFonts w:ascii="仿宋" w:hAnsi="仿宋" w:eastAsia="仿宋" w:cs="仿宋"/>
                <w:spacing w:val="15"/>
                <w:sz w:val="20"/>
                <w:szCs w:val="20"/>
              </w:rPr>
              <w:t>究</w:t>
            </w:r>
            <w:r>
              <w:rPr>
                <w:rFonts w:ascii="仿宋" w:hAnsi="仿宋" w:eastAsia="仿宋" w:cs="仿宋"/>
                <w:spacing w:val="8"/>
                <w:sz w:val="20"/>
                <w:szCs w:val="20"/>
              </w:rPr>
              <w:t>疾病的病因、发病机制、患病机体在形态结构上的病理变化、转归和</w:t>
            </w:r>
            <w:r>
              <w:rPr>
                <w:rFonts w:ascii="仿宋" w:hAnsi="仿宋" w:eastAsia="仿宋" w:cs="仿宋"/>
                <w:sz w:val="20"/>
                <w:szCs w:val="20"/>
              </w:rPr>
              <w:t xml:space="preserve"> </w:t>
            </w:r>
            <w:r>
              <w:rPr>
                <w:rFonts w:ascii="仿宋" w:hAnsi="仿宋" w:eastAsia="仿宋" w:cs="仿宋"/>
                <w:spacing w:val="16"/>
                <w:sz w:val="20"/>
                <w:szCs w:val="20"/>
              </w:rPr>
              <w:t>结局</w:t>
            </w:r>
            <w:r>
              <w:rPr>
                <w:rFonts w:ascii="仿宋" w:hAnsi="仿宋" w:eastAsia="仿宋" w:cs="仿宋"/>
                <w:spacing w:val="15"/>
                <w:sz w:val="20"/>
                <w:szCs w:val="20"/>
              </w:rPr>
              <w:t>，</w:t>
            </w:r>
            <w:r>
              <w:rPr>
                <w:rFonts w:ascii="仿宋" w:hAnsi="仿宋" w:eastAsia="仿宋" w:cs="仿宋"/>
                <w:spacing w:val="8"/>
                <w:sz w:val="20"/>
                <w:szCs w:val="20"/>
              </w:rPr>
              <w:t>为疾病诊断、治疗和护理提供科学的理论基础，是基础与临床之间的</w:t>
            </w:r>
            <w:r>
              <w:rPr>
                <w:rFonts w:ascii="仿宋" w:hAnsi="仿宋" w:eastAsia="仿宋" w:cs="仿宋"/>
                <w:sz w:val="20"/>
                <w:szCs w:val="20"/>
              </w:rPr>
              <w:t xml:space="preserve"> </w:t>
            </w:r>
            <w:r>
              <w:rPr>
                <w:rFonts w:ascii="仿宋" w:hAnsi="仿宋" w:eastAsia="仿宋" w:cs="仿宋"/>
                <w:spacing w:val="7"/>
                <w:sz w:val="20"/>
                <w:szCs w:val="20"/>
              </w:rPr>
              <w:t>桥</w:t>
            </w:r>
            <w:r>
              <w:rPr>
                <w:rFonts w:ascii="仿宋" w:hAnsi="仿宋" w:eastAsia="仿宋" w:cs="仿宋"/>
                <w:spacing w:val="5"/>
                <w:sz w:val="20"/>
                <w:szCs w:val="20"/>
              </w:rPr>
              <w:t>梁学科。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685" w:type="dxa"/>
          </w:tcPr>
          <w:p>
            <w:pPr>
              <w:spacing w:line="440" w:lineRule="auto"/>
            </w:pPr>
          </w:p>
          <w:p>
            <w:pPr>
              <w:spacing w:before="65" w:line="186" w:lineRule="auto"/>
              <w:ind w:left="29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3"/>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3"/>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4</w:t>
            </w:r>
          </w:p>
        </w:tc>
        <w:tc>
          <w:tcPr>
            <w:tcW w:w="1199" w:type="dxa"/>
            <w:tcBorders>
              <w:right w:val="single" w:color="auto" w:sz="4" w:space="0"/>
            </w:tcBorders>
            <w:vAlign w:val="center"/>
          </w:tcPr>
          <w:p>
            <w:pPr>
              <w:spacing w:before="65" w:line="232" w:lineRule="auto"/>
              <w:ind w:firstLine="212" w:firstLineChars="100"/>
              <w:jc w:val="both"/>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药</w:t>
            </w:r>
            <w:r>
              <w:rPr>
                <w:rFonts w:ascii="仿宋" w:hAnsi="仿宋" w:eastAsia="仿宋" w:cs="仿宋"/>
                <w:spacing w:val="4"/>
                <w:sz w:val="20"/>
                <w:szCs w:val="20"/>
                <w14:textOutline w14:w="3797" w14:cap="sq" w14:cmpd="sng" w14:algn="ctr">
                  <w14:solidFill>
                    <w14:srgbClr w14:val="000000"/>
                  </w14:solidFill>
                  <w14:prstDash w14:val="solid"/>
                  <w14:bevel/>
                </w14:textOutline>
              </w:rPr>
              <w:t>理学</w:t>
            </w:r>
          </w:p>
        </w:tc>
        <w:tc>
          <w:tcPr>
            <w:tcW w:w="3640" w:type="dxa"/>
            <w:tcBorders>
              <w:lef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64" w:lineRule="auto"/>
              <w:ind w:left="0" w:right="0" w:firstLine="210" w:firstLineChars="100"/>
              <w:textAlignment w:val="auto"/>
              <w:rPr>
                <w:rFonts w:ascii="仿宋" w:hAnsi="仿宋" w:eastAsia="仿宋" w:cs="Times New Roman"/>
                <w:snapToGrid/>
                <w:color w:val="auto"/>
                <w:kern w:val="2"/>
              </w:rPr>
            </w:pPr>
            <w:r>
              <w:rPr>
                <w:rFonts w:hint="eastAsia" w:ascii="仿宋" w:hAnsi="仿宋" w:eastAsia="仿宋" w:cs="Times New Roman"/>
                <w:snapToGrid/>
                <w:color w:val="auto"/>
                <w:kern w:val="2"/>
              </w:rPr>
              <w:t>1</w:t>
            </w:r>
            <w:r>
              <w:rPr>
                <w:rFonts w:ascii="仿宋" w:hAnsi="仿宋" w:eastAsia="仿宋" w:cs="Times New Roman"/>
                <w:snapToGrid/>
                <w:color w:val="auto"/>
                <w:kern w:val="2"/>
              </w:rPr>
              <w:t>.掌握药理学的基本概念和基本理论，各类代表药的药理作用、临床应用、不良反应</w:t>
            </w:r>
            <w:r>
              <w:rPr>
                <w:rFonts w:hint="eastAsia" w:ascii="仿宋" w:hAnsi="仿宋" w:eastAsia="仿宋" w:cs="Times New Roman"/>
                <w:snapToGrid/>
                <w:color w:val="auto"/>
                <w:kern w:val="2"/>
              </w:rPr>
              <w:t>及</w:t>
            </w:r>
            <w:r>
              <w:rPr>
                <w:rFonts w:ascii="仿宋" w:hAnsi="仿宋" w:eastAsia="仿宋" w:cs="Times New Roman"/>
                <w:snapToGrid/>
                <w:color w:val="auto"/>
                <w:kern w:val="2"/>
              </w:rPr>
              <w:t>用药注意事项</w:t>
            </w:r>
            <w:r>
              <w:rPr>
                <w:rFonts w:hint="eastAsia" w:ascii="仿宋" w:hAnsi="仿宋" w:eastAsia="仿宋" w:cs="Times New Roman"/>
                <w:snapToGrid/>
                <w:color w:val="auto"/>
                <w:kern w:val="2"/>
              </w:rPr>
              <w:t>；</w:t>
            </w:r>
          </w:p>
          <w:p>
            <w:pPr>
              <w:keepNext w:val="0"/>
              <w:keepLines w:val="0"/>
              <w:pageBreakBefore w:val="0"/>
              <w:widowControl/>
              <w:kinsoku/>
              <w:wordWrap/>
              <w:overflowPunct/>
              <w:topLinePunct w:val="0"/>
              <w:autoSpaceDE/>
              <w:autoSpaceDN/>
              <w:bidi w:val="0"/>
              <w:adjustRightInd/>
              <w:snapToGrid/>
              <w:spacing w:line="264" w:lineRule="auto"/>
              <w:ind w:left="0" w:right="0" w:firstLine="210" w:firstLineChars="100"/>
              <w:textAlignment w:val="auto"/>
              <w:rPr>
                <w:rFonts w:ascii="仿宋" w:hAnsi="仿宋" w:eastAsia="仿宋" w:cs="Times New Roman"/>
                <w:snapToGrid/>
                <w:color w:val="auto"/>
                <w:kern w:val="2"/>
              </w:rPr>
            </w:pPr>
            <w:r>
              <w:rPr>
                <w:rFonts w:ascii="仿宋" w:hAnsi="仿宋" w:eastAsia="仿宋" w:cs="Times New Roman"/>
                <w:snapToGrid/>
                <w:color w:val="auto"/>
                <w:kern w:val="2"/>
              </w:rPr>
              <w:t>2.具有指导</w:t>
            </w:r>
            <w:r>
              <w:rPr>
                <w:rFonts w:hint="eastAsia" w:ascii="仿宋" w:hAnsi="仿宋" w:eastAsia="仿宋" w:cs="Times New Roman"/>
                <w:snapToGrid/>
                <w:color w:val="auto"/>
                <w:kern w:val="2"/>
              </w:rPr>
              <w:t>患者正确</w:t>
            </w:r>
            <w:r>
              <w:rPr>
                <w:rFonts w:ascii="仿宋" w:hAnsi="仿宋" w:eastAsia="仿宋" w:cs="Times New Roman"/>
                <w:snapToGrid/>
                <w:color w:val="auto"/>
                <w:kern w:val="2"/>
              </w:rPr>
              <w:t>用药、观察药物疗效及不良反应的能力</w:t>
            </w:r>
            <w:r>
              <w:rPr>
                <w:rFonts w:hint="eastAsia" w:ascii="仿宋" w:hAnsi="仿宋" w:eastAsia="仿宋" w:cs="Times New Roman"/>
                <w:snapToGrid/>
                <w:color w:val="auto"/>
                <w:kern w:val="2"/>
              </w:rPr>
              <w:t>；</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snapToGrid w:val="0"/>
                <w:color w:val="000000"/>
                <w:sz w:val="21"/>
                <w:szCs w:val="21"/>
                <w:lang w:val="en-US" w:eastAsia="zh-CN" w:bidi="ar-SA"/>
              </w:rPr>
            </w:pPr>
            <w:r>
              <w:rPr>
                <w:rFonts w:ascii="仿宋" w:hAnsi="仿宋" w:eastAsia="仿宋" w:cs="Times New Roman"/>
                <w:snapToGrid/>
                <w:color w:val="auto"/>
                <w:kern w:val="2"/>
              </w:rPr>
              <w:t>3.树立合理用药观念，增强制度自信民族自信。</w:t>
            </w:r>
          </w:p>
        </w:tc>
        <w:tc>
          <w:tcPr>
            <w:tcW w:w="3552" w:type="dxa"/>
          </w:tcPr>
          <w:p>
            <w:pPr>
              <w:keepNext w:val="0"/>
              <w:keepLines w:val="0"/>
              <w:pageBreakBefore w:val="0"/>
              <w:widowControl/>
              <w:wordWrap/>
              <w:overflowPunct/>
              <w:topLinePunct w:val="0"/>
              <w:bidi w:val="0"/>
              <w:spacing w:line="264" w:lineRule="auto"/>
              <w:ind w:left="0" w:right="0" w:firstLine="216" w:firstLineChars="100"/>
              <w:rPr>
                <w:rFonts w:ascii="仿宋" w:hAnsi="仿宋" w:eastAsia="仿宋" w:cs="仿宋"/>
                <w:sz w:val="20"/>
                <w:szCs w:val="20"/>
              </w:rPr>
            </w:pPr>
            <w:r>
              <w:rPr>
                <w:rFonts w:ascii="仿宋" w:hAnsi="仿宋" w:eastAsia="仿宋" w:cs="仿宋"/>
                <w:spacing w:val="8"/>
                <w:sz w:val="20"/>
                <w:szCs w:val="20"/>
              </w:rPr>
              <w:t>传出神</w:t>
            </w:r>
            <w:r>
              <w:rPr>
                <w:rFonts w:ascii="仿宋" w:hAnsi="仿宋" w:eastAsia="仿宋" w:cs="仿宋"/>
                <w:spacing w:val="5"/>
                <w:sz w:val="20"/>
                <w:szCs w:val="20"/>
              </w:rPr>
              <w:t>经</w:t>
            </w:r>
            <w:r>
              <w:rPr>
                <w:rFonts w:ascii="仿宋" w:hAnsi="仿宋" w:eastAsia="仿宋" w:cs="仿宋"/>
                <w:spacing w:val="4"/>
                <w:sz w:val="20"/>
                <w:szCs w:val="20"/>
              </w:rPr>
              <w:t>系统药理学、中枢神经及传人神经系统药理学、心血管系统药理学、</w:t>
            </w:r>
            <w:r>
              <w:rPr>
                <w:rFonts w:ascii="仿宋" w:hAnsi="仿宋" w:eastAsia="仿宋" w:cs="仿宋"/>
                <w:sz w:val="20"/>
                <w:szCs w:val="20"/>
              </w:rPr>
              <w:t xml:space="preserve"> </w:t>
            </w:r>
            <w:r>
              <w:rPr>
                <w:rFonts w:ascii="仿宋" w:hAnsi="仿宋" w:eastAsia="仿宋" w:cs="仿宋"/>
                <w:spacing w:val="14"/>
                <w:sz w:val="20"/>
                <w:szCs w:val="20"/>
              </w:rPr>
              <w:t>内</w:t>
            </w:r>
            <w:r>
              <w:rPr>
                <w:rFonts w:ascii="仿宋" w:hAnsi="仿宋" w:eastAsia="仿宋" w:cs="仿宋"/>
                <w:spacing w:val="8"/>
                <w:sz w:val="20"/>
                <w:szCs w:val="20"/>
              </w:rPr>
              <w:t>脏系统药理学、内分泌系统药理学和化学治疗药物。使学生理解药物有什</w:t>
            </w:r>
            <w:r>
              <w:rPr>
                <w:rFonts w:ascii="仿宋" w:hAnsi="仿宋" w:eastAsia="仿宋" w:cs="仿宋"/>
                <w:sz w:val="20"/>
                <w:szCs w:val="20"/>
              </w:rPr>
              <w:t xml:space="preserve"> </w:t>
            </w:r>
            <w:r>
              <w:rPr>
                <w:rFonts w:ascii="仿宋" w:hAnsi="仿宋" w:eastAsia="仿宋" w:cs="仿宋"/>
                <w:spacing w:val="16"/>
                <w:sz w:val="20"/>
                <w:szCs w:val="20"/>
              </w:rPr>
              <w:t>么作</w:t>
            </w:r>
            <w:r>
              <w:rPr>
                <w:rFonts w:ascii="仿宋" w:hAnsi="仿宋" w:eastAsia="仿宋" w:cs="仿宋"/>
                <w:spacing w:val="10"/>
                <w:sz w:val="20"/>
                <w:szCs w:val="20"/>
              </w:rPr>
              <w:t>用</w:t>
            </w:r>
            <w:r>
              <w:rPr>
                <w:rFonts w:ascii="仿宋" w:hAnsi="仿宋" w:eastAsia="仿宋" w:cs="仿宋"/>
                <w:spacing w:val="8"/>
                <w:sz w:val="20"/>
                <w:szCs w:val="20"/>
              </w:rPr>
              <w:t>、作用原理及如何充分发挥其临床疗效，减少其不良反应。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685" w:type="dxa"/>
          </w:tcPr>
          <w:p>
            <w:pPr>
              <w:spacing w:line="453" w:lineRule="auto"/>
            </w:pPr>
          </w:p>
          <w:p>
            <w:pPr>
              <w:spacing w:before="65" w:line="184" w:lineRule="auto"/>
              <w:ind w:left="298"/>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5</w:t>
            </w:r>
          </w:p>
        </w:tc>
        <w:tc>
          <w:tcPr>
            <w:tcW w:w="1199" w:type="dxa"/>
            <w:tcBorders>
              <w:right w:val="single" w:color="auto" w:sz="4" w:space="0"/>
            </w:tcBorders>
            <w:vAlign w:val="center"/>
          </w:tcPr>
          <w:p>
            <w:pPr>
              <w:spacing w:line="267" w:lineRule="auto"/>
              <w:jc w:val="center"/>
            </w:pPr>
          </w:p>
          <w:p>
            <w:pPr>
              <w:spacing w:before="65" w:line="295" w:lineRule="auto"/>
              <w:ind w:right="216"/>
              <w:jc w:val="center"/>
              <w:rPr>
                <w:rFonts w:ascii="仿宋" w:hAnsi="仿宋" w:eastAsia="仿宋" w:cs="仿宋"/>
                <w:sz w:val="20"/>
                <w:szCs w:val="20"/>
              </w:rPr>
            </w:pPr>
            <w:r>
              <w:rPr>
                <w:rFonts w:hint="eastAsia" w:ascii="仿宋" w:hAnsi="仿宋" w:eastAsia="仿宋" w:cs="仿宋"/>
                <w:spacing w:val="1"/>
                <w:sz w:val="20"/>
                <w:szCs w:val="20"/>
                <w:lang w:val="en-US" w:eastAsia="zh-CN"/>
                <w14:textOutline w14:w="3797" w14:cap="sq" w14:cmpd="sng" w14:algn="ctr">
                  <w14:solidFill>
                    <w14:srgbClr w14:val="000000"/>
                  </w14:solidFill>
                  <w14:prstDash w14:val="solid"/>
                  <w14:bevel/>
                </w14:textOutline>
              </w:rPr>
              <w:t xml:space="preserve"> </w:t>
            </w:r>
            <w:r>
              <w:rPr>
                <w:rFonts w:ascii="仿宋" w:hAnsi="仿宋" w:eastAsia="仿宋" w:cs="仿宋"/>
                <w:spacing w:val="1"/>
                <w:sz w:val="20"/>
                <w:szCs w:val="20"/>
                <w14:textOutline w14:w="3797" w14:cap="sq" w14:cmpd="sng" w14:algn="ctr">
                  <w14:solidFill>
                    <w14:srgbClr w14:val="000000"/>
                  </w14:solidFill>
                  <w14:prstDash w14:val="solid"/>
                  <w14:bevel/>
                </w14:textOutline>
              </w:rPr>
              <w:t>中</w:t>
            </w:r>
            <w:r>
              <w:rPr>
                <w:rFonts w:ascii="仿宋" w:hAnsi="仿宋" w:eastAsia="仿宋" w:cs="仿宋"/>
                <w:sz w:val="20"/>
                <w:szCs w:val="20"/>
                <w14:textOutline w14:w="3797" w14:cap="sq" w14:cmpd="sng" w14:algn="ctr">
                  <w14:solidFill>
                    <w14:srgbClr w14:val="000000"/>
                  </w14:solidFill>
                  <w14:prstDash w14:val="solid"/>
                  <w14:bevel/>
                </w14:textOutline>
              </w:rPr>
              <w:t>医基础</w:t>
            </w:r>
            <w:r>
              <w:rPr>
                <w:rFonts w:hint="eastAsia" w:ascii="仿宋" w:hAnsi="仿宋" w:eastAsia="仿宋" w:cs="仿宋"/>
                <w:sz w:val="20"/>
                <w:szCs w:val="20"/>
                <w:lang w:val="en-US" w:eastAsia="zh-CN"/>
                <w14:textOutline w14:w="3797" w14:cap="sq" w14:cmpd="sng" w14:algn="ctr">
                  <w14:solidFill>
                    <w14:srgbClr w14:val="000000"/>
                  </w14:solidFill>
                  <w14:prstDash w14:val="solid"/>
                  <w14:bevel/>
                </w14:textOutline>
              </w:rPr>
              <w:t xml:space="preserve">   </w:t>
            </w:r>
            <w:r>
              <w:rPr>
                <w:rFonts w:ascii="仿宋" w:hAnsi="仿宋" w:eastAsia="仿宋" w:cs="仿宋"/>
                <w:spacing w:val="2"/>
                <w:sz w:val="20"/>
                <w:szCs w:val="20"/>
                <w14:textOutline w14:w="3797" w14:cap="sq" w14:cmpd="sng" w14:algn="ctr">
                  <w14:solidFill>
                    <w14:srgbClr w14:val="000000"/>
                  </w14:solidFill>
                  <w14:prstDash w14:val="solid"/>
                  <w14:bevel/>
                </w14:textOutline>
              </w:rPr>
              <w:t>理论</w:t>
            </w:r>
          </w:p>
        </w:tc>
        <w:tc>
          <w:tcPr>
            <w:tcW w:w="3640" w:type="dxa"/>
            <w:tcBorders>
              <w:left w:val="single" w:color="auto" w:sz="4" w:space="0"/>
            </w:tcBorders>
            <w:vAlign w:val="top"/>
          </w:tcPr>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val="en-US" w:eastAsia="zh-CN"/>
              </w:rPr>
            </w:pPr>
            <w:r>
              <w:rPr>
                <w:rFonts w:hint="eastAsia" w:ascii="仿宋" w:hAnsi="仿宋" w:eastAsia="仿宋" w:cs="仿宋"/>
                <w:lang w:val="en-US" w:eastAsia="zh-CN"/>
              </w:rPr>
              <w:t>1.掌握中医学哲学思想、藏象基本理论及病因病机学说；</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val="en-US" w:eastAsia="zh-CN"/>
              </w:rPr>
            </w:pPr>
            <w:r>
              <w:rPr>
                <w:rFonts w:hint="eastAsia" w:ascii="仿宋" w:hAnsi="仿宋" w:eastAsia="仿宋" w:cs="仿宋"/>
                <w:lang w:val="en-US" w:eastAsia="zh-CN"/>
              </w:rPr>
              <w:t>2.能运用中医基本理论解释人体生理功能和病理变化，培养中医思维能力；</w:t>
            </w:r>
          </w:p>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3.树立中医文化自信，培养学生职业认同感。</w:t>
            </w:r>
          </w:p>
        </w:tc>
        <w:tc>
          <w:tcPr>
            <w:tcW w:w="3552" w:type="dxa"/>
          </w:tcPr>
          <w:p>
            <w:pPr>
              <w:keepNext w:val="0"/>
              <w:keepLines w:val="0"/>
              <w:pageBreakBefore w:val="0"/>
              <w:widowControl/>
              <w:wordWrap/>
              <w:overflowPunct/>
              <w:topLinePunct w:val="0"/>
              <w:bidi w:val="0"/>
              <w:spacing w:line="264" w:lineRule="auto"/>
              <w:ind w:left="0" w:right="0" w:firstLine="228" w:firstLineChars="100"/>
              <w:rPr>
                <w:rFonts w:ascii="仿宋" w:hAnsi="仿宋" w:eastAsia="仿宋" w:cs="仿宋"/>
                <w:sz w:val="20"/>
                <w:szCs w:val="20"/>
              </w:rPr>
            </w:pPr>
            <w:r>
              <w:rPr>
                <w:rFonts w:ascii="仿宋" w:hAnsi="仿宋" w:eastAsia="仿宋" w:cs="仿宋"/>
                <w:spacing w:val="14"/>
                <w:sz w:val="20"/>
                <w:szCs w:val="20"/>
              </w:rPr>
              <w:t>中医</w:t>
            </w:r>
            <w:r>
              <w:rPr>
                <w:rFonts w:ascii="仿宋" w:hAnsi="仿宋" w:eastAsia="仿宋" w:cs="仿宋"/>
                <w:spacing w:val="12"/>
                <w:sz w:val="20"/>
                <w:szCs w:val="20"/>
              </w:rPr>
              <w:t>学</w:t>
            </w:r>
            <w:r>
              <w:rPr>
                <w:rFonts w:ascii="仿宋" w:hAnsi="仿宋" w:eastAsia="仿宋" w:cs="仿宋"/>
                <w:spacing w:val="7"/>
                <w:sz w:val="20"/>
                <w:szCs w:val="20"/>
              </w:rPr>
              <w:t>的基本理论、基本知识和基本思维方法，包括中医学的哲学基础 (精</w:t>
            </w:r>
            <w:r>
              <w:rPr>
                <w:rFonts w:ascii="仿宋" w:hAnsi="仿宋" w:eastAsia="仿宋" w:cs="仿宋"/>
                <w:sz w:val="20"/>
                <w:szCs w:val="20"/>
              </w:rPr>
              <w:t xml:space="preserve"> </w:t>
            </w:r>
            <w:r>
              <w:rPr>
                <w:rFonts w:ascii="仿宋" w:hAnsi="仿宋" w:eastAsia="仿宋" w:cs="仿宋"/>
                <w:spacing w:val="5"/>
                <w:sz w:val="20"/>
                <w:szCs w:val="20"/>
              </w:rPr>
              <w:t>气、阴阳、五行学说) 、 中医学对人体生理的认识 (脏象、精气血津液、</w:t>
            </w:r>
            <w:r>
              <w:rPr>
                <w:rFonts w:ascii="仿宋" w:hAnsi="仿宋" w:eastAsia="仿宋" w:cs="仿宋"/>
                <w:spacing w:val="4"/>
                <w:sz w:val="20"/>
                <w:szCs w:val="20"/>
              </w:rPr>
              <w:t>经</w:t>
            </w:r>
            <w:r>
              <w:rPr>
                <w:rFonts w:ascii="仿宋" w:hAnsi="仿宋" w:eastAsia="仿宋" w:cs="仿宋"/>
                <w:sz w:val="20"/>
                <w:szCs w:val="20"/>
              </w:rPr>
              <w:t xml:space="preserve"> </w:t>
            </w:r>
            <w:r>
              <w:rPr>
                <w:rFonts w:ascii="仿宋" w:hAnsi="仿宋" w:eastAsia="仿宋" w:cs="仿宋"/>
                <w:spacing w:val="6"/>
                <w:sz w:val="20"/>
                <w:szCs w:val="20"/>
              </w:rPr>
              <w:t>络</w:t>
            </w:r>
            <w:r>
              <w:rPr>
                <w:rFonts w:ascii="仿宋" w:hAnsi="仿宋" w:eastAsia="仿宋" w:cs="仿宋"/>
                <w:spacing w:val="5"/>
                <w:sz w:val="20"/>
                <w:szCs w:val="20"/>
              </w:rPr>
              <w:t>、体质) 、中医学对疾病及防治的认识 (病因、发病、病机、防治原则)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85" w:type="dxa"/>
          </w:tcPr>
          <w:p>
            <w:pPr>
              <w:spacing w:line="402" w:lineRule="auto"/>
            </w:pPr>
          </w:p>
          <w:p>
            <w:pPr>
              <w:spacing w:before="65" w:line="186" w:lineRule="auto"/>
              <w:ind w:left="295"/>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5"/>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6</w:t>
            </w:r>
          </w:p>
        </w:tc>
        <w:tc>
          <w:tcPr>
            <w:tcW w:w="1199" w:type="dxa"/>
            <w:tcBorders>
              <w:right w:val="single" w:color="auto" w:sz="4" w:space="0"/>
            </w:tcBorders>
            <w:vAlign w:val="center"/>
          </w:tcPr>
          <w:p>
            <w:pPr>
              <w:spacing w:before="65" w:line="229" w:lineRule="auto"/>
              <w:jc w:val="center"/>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中医诊断学</w:t>
            </w:r>
          </w:p>
        </w:tc>
        <w:tc>
          <w:tcPr>
            <w:tcW w:w="3640" w:type="dxa"/>
            <w:tcBorders>
              <w:left w:val="single" w:color="auto" w:sz="4" w:space="0"/>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eastAsia" w:ascii="仿宋" w:hAnsi="仿宋" w:eastAsia="仿宋" w:cs="仿宋"/>
                <w:spacing w:val="14"/>
                <w:sz w:val="20"/>
                <w:szCs w:val="20"/>
                <w:lang w:eastAsia="zh-CN"/>
              </w:rPr>
            </w:pPr>
            <w:r>
              <w:rPr>
                <w:rFonts w:hint="eastAsia" w:ascii="仿宋" w:hAnsi="仿宋" w:eastAsia="仿宋" w:cs="仿宋"/>
                <w:spacing w:val="14"/>
                <w:sz w:val="20"/>
                <w:szCs w:val="20"/>
                <w:lang w:val="en-US" w:eastAsia="zh-CN"/>
              </w:rPr>
              <w:t>1.</w:t>
            </w:r>
            <w:r>
              <w:rPr>
                <w:rFonts w:ascii="仿宋" w:hAnsi="仿宋" w:eastAsia="仿宋" w:cs="仿宋"/>
                <w:spacing w:val="14"/>
                <w:sz w:val="20"/>
                <w:szCs w:val="20"/>
              </w:rPr>
              <w:t>熟练掌握中医诊断学的基础理论、基本知识和基本技能</w:t>
            </w:r>
            <w:r>
              <w:rPr>
                <w:rFonts w:hint="eastAsia" w:ascii="仿宋" w:hAnsi="仿宋" w:eastAsia="仿宋" w:cs="仿宋"/>
                <w:spacing w:val="14"/>
                <w:sz w:val="20"/>
                <w:szCs w:val="20"/>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eastAsia" w:ascii="仿宋" w:hAnsi="仿宋" w:eastAsia="仿宋" w:cs="仿宋"/>
                <w:spacing w:val="14"/>
                <w:sz w:val="20"/>
                <w:szCs w:val="20"/>
                <w:lang w:eastAsia="zh-CN"/>
              </w:rPr>
            </w:pPr>
            <w:r>
              <w:rPr>
                <w:rFonts w:hint="eastAsia" w:ascii="仿宋" w:hAnsi="仿宋" w:eastAsia="仿宋" w:cs="仿宋"/>
                <w:spacing w:val="14"/>
                <w:sz w:val="20"/>
                <w:szCs w:val="20"/>
                <w:lang w:val="en-US" w:eastAsia="zh-CN"/>
              </w:rPr>
              <w:t>2.</w:t>
            </w:r>
            <w:r>
              <w:rPr>
                <w:rFonts w:ascii="仿宋" w:hAnsi="仿宋" w:eastAsia="仿宋" w:cs="仿宋"/>
                <w:spacing w:val="14"/>
                <w:sz w:val="20"/>
                <w:szCs w:val="20"/>
              </w:rPr>
              <w:t>培养学生的诊疗技能、辨证的思维能力和技巧以及从四诊到辨证、辨病的综合运用能力</w:t>
            </w:r>
            <w:r>
              <w:rPr>
                <w:rFonts w:hint="eastAsia" w:ascii="仿宋" w:hAnsi="仿宋" w:eastAsia="仿宋" w:cs="仿宋"/>
                <w:spacing w:val="14"/>
                <w:sz w:val="20"/>
                <w:szCs w:val="20"/>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ascii="仿宋" w:hAnsi="仿宋" w:eastAsia="仿宋" w:cs="仿宋"/>
                <w:spacing w:val="14"/>
                <w:sz w:val="20"/>
                <w:szCs w:val="20"/>
              </w:rPr>
            </w:pPr>
            <w:r>
              <w:rPr>
                <w:rFonts w:hint="eastAsia" w:ascii="仿宋" w:hAnsi="仿宋" w:eastAsia="仿宋" w:cs="仿宋"/>
                <w:spacing w:val="14"/>
                <w:sz w:val="20"/>
                <w:szCs w:val="20"/>
                <w:lang w:val="en-US" w:eastAsia="zh-CN"/>
              </w:rPr>
              <w:t>3.培养学生</w:t>
            </w:r>
            <w:r>
              <w:rPr>
                <w:rFonts w:hint="eastAsia" w:ascii="仿宋" w:hAnsi="仿宋" w:eastAsia="仿宋" w:cs="仿宋"/>
                <w:spacing w:val="14"/>
                <w:sz w:val="20"/>
                <w:szCs w:val="20"/>
              </w:rPr>
              <w:t>严谨、细致、认真的医者良品</w:t>
            </w:r>
            <w:r>
              <w:rPr>
                <w:rFonts w:hint="eastAsia" w:ascii="仿宋" w:hAnsi="仿宋" w:eastAsia="仿宋" w:cs="仿宋"/>
                <w:spacing w:val="14"/>
                <w:sz w:val="20"/>
                <w:szCs w:val="20"/>
                <w:lang w:eastAsia="zh-CN"/>
              </w:rPr>
              <w:t>。</w:t>
            </w:r>
          </w:p>
        </w:tc>
        <w:tc>
          <w:tcPr>
            <w:tcW w:w="3552" w:type="dxa"/>
          </w:tcPr>
          <w:p>
            <w:pPr>
              <w:keepNext w:val="0"/>
              <w:keepLines w:val="0"/>
              <w:pageBreakBefore w:val="0"/>
              <w:widowControl/>
              <w:wordWrap/>
              <w:overflowPunct/>
              <w:topLinePunct w:val="0"/>
              <w:bidi w:val="0"/>
              <w:spacing w:line="264" w:lineRule="auto"/>
              <w:ind w:left="0" w:right="0" w:firstLine="212" w:firstLineChars="100"/>
              <w:rPr>
                <w:rFonts w:ascii="仿宋" w:hAnsi="仿宋" w:eastAsia="仿宋" w:cs="仿宋"/>
                <w:sz w:val="20"/>
                <w:szCs w:val="20"/>
              </w:rPr>
            </w:pPr>
            <w:r>
              <w:rPr>
                <w:rFonts w:ascii="仿宋" w:hAnsi="仿宋" w:eastAsia="仿宋" w:cs="仿宋"/>
                <w:spacing w:val="6"/>
                <w:sz w:val="20"/>
                <w:szCs w:val="20"/>
              </w:rPr>
              <w:t>中医学诊法、辨</w:t>
            </w:r>
            <w:r>
              <w:rPr>
                <w:rFonts w:ascii="仿宋" w:hAnsi="仿宋" w:eastAsia="仿宋" w:cs="仿宋"/>
                <w:spacing w:val="4"/>
                <w:sz w:val="20"/>
                <w:szCs w:val="20"/>
              </w:rPr>
              <w:t>证</w:t>
            </w:r>
            <w:r>
              <w:rPr>
                <w:rFonts w:ascii="仿宋" w:hAnsi="仿宋" w:eastAsia="仿宋" w:cs="仿宋"/>
                <w:spacing w:val="3"/>
                <w:sz w:val="20"/>
                <w:szCs w:val="20"/>
              </w:rPr>
              <w:t>、诊断综合运用和病历书写等，中医诊法部分包括望、闻、</w:t>
            </w:r>
            <w:r>
              <w:rPr>
                <w:rFonts w:ascii="仿宋" w:hAnsi="仿宋" w:eastAsia="仿宋" w:cs="仿宋"/>
                <w:sz w:val="20"/>
                <w:szCs w:val="20"/>
              </w:rPr>
              <w:t xml:space="preserve"> </w:t>
            </w:r>
            <w:r>
              <w:rPr>
                <w:rFonts w:ascii="仿宋" w:hAnsi="仿宋" w:eastAsia="仿宋" w:cs="仿宋"/>
                <w:spacing w:val="16"/>
                <w:sz w:val="20"/>
                <w:szCs w:val="20"/>
              </w:rPr>
              <w:t>问</w:t>
            </w:r>
            <w:r>
              <w:rPr>
                <w:rFonts w:ascii="仿宋" w:hAnsi="仿宋" w:eastAsia="仿宋" w:cs="仿宋"/>
                <w:spacing w:val="10"/>
                <w:sz w:val="20"/>
                <w:szCs w:val="20"/>
              </w:rPr>
              <w:t>、</w:t>
            </w:r>
            <w:r>
              <w:rPr>
                <w:rFonts w:ascii="仿宋" w:hAnsi="仿宋" w:eastAsia="仿宋" w:cs="仿宋"/>
                <w:spacing w:val="8"/>
                <w:sz w:val="20"/>
                <w:szCs w:val="20"/>
              </w:rPr>
              <w:t>切四诊，辨证部分包括八纲辨证、病性辨证、脏腑辨证等。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685" w:type="dxa"/>
          </w:tcPr>
          <w:p/>
          <w:p/>
          <w:p>
            <w:pPr>
              <w:spacing w:before="65" w:line="184" w:lineRule="auto"/>
              <w:ind w:left="299"/>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9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7</w:t>
            </w:r>
          </w:p>
        </w:tc>
        <w:tc>
          <w:tcPr>
            <w:tcW w:w="1199" w:type="dxa"/>
            <w:tcBorders>
              <w:right w:val="single" w:color="auto" w:sz="4" w:space="0"/>
            </w:tcBorders>
            <w:vAlign w:val="center"/>
          </w:tcPr>
          <w:p>
            <w:pPr>
              <w:spacing w:before="65" w:line="229" w:lineRule="auto"/>
              <w:jc w:val="center"/>
              <w:rPr>
                <w:rFonts w:ascii="仿宋" w:hAnsi="仿宋" w:eastAsia="仿宋" w:cs="仿宋"/>
                <w:sz w:val="20"/>
                <w:szCs w:val="20"/>
              </w:rPr>
            </w:pPr>
            <w:r>
              <w:rPr>
                <w:rFonts w:ascii="仿宋" w:hAnsi="仿宋" w:eastAsia="仿宋" w:cs="仿宋"/>
                <w:spacing w:val="-1"/>
                <w:sz w:val="20"/>
                <w:szCs w:val="20"/>
                <w14:textOutline w14:w="3797" w14:cap="sq" w14:cmpd="sng" w14:algn="ctr">
                  <w14:solidFill>
                    <w14:srgbClr w14:val="000000"/>
                  </w14:solidFill>
                  <w14:prstDash w14:val="solid"/>
                  <w14:bevel/>
                </w14:textOutline>
              </w:rPr>
              <w:t>医</w:t>
            </w:r>
            <w:r>
              <w:rPr>
                <w:rFonts w:ascii="仿宋" w:hAnsi="仿宋" w:eastAsia="仿宋" w:cs="仿宋"/>
                <w:sz w:val="20"/>
                <w:szCs w:val="20"/>
                <w14:textOutline w14:w="3797" w14:cap="sq" w14:cmpd="sng" w14:algn="ctr">
                  <w14:solidFill>
                    <w14:srgbClr w14:val="000000"/>
                  </w14:solidFill>
                  <w14:prstDash w14:val="solid"/>
                  <w14:bevel/>
                </w14:textOutline>
              </w:rPr>
              <w:t>古文</w:t>
            </w:r>
          </w:p>
        </w:tc>
        <w:tc>
          <w:tcPr>
            <w:tcW w:w="3640" w:type="dxa"/>
            <w:tcBorders>
              <w:left w:val="single" w:color="auto" w:sz="4" w:space="0"/>
            </w:tcBorders>
          </w:tcPr>
          <w:p>
            <w:pPr>
              <w:keepNext w:val="0"/>
              <w:keepLines w:val="0"/>
              <w:pageBreakBefore w:val="0"/>
              <w:widowControl/>
              <w:wordWrap/>
              <w:overflowPunct/>
              <w:topLinePunct w:val="0"/>
              <w:bidi w:val="0"/>
              <w:spacing w:line="264" w:lineRule="auto"/>
              <w:ind w:left="0" w:right="0" w:firstLine="214" w:firstLineChars="100"/>
              <w:rPr>
                <w:rFonts w:ascii="仿宋" w:hAnsi="仿宋" w:eastAsia="仿宋" w:cs="仿宋"/>
                <w:spacing w:val="7"/>
                <w:sz w:val="20"/>
                <w:szCs w:val="20"/>
              </w:rPr>
            </w:pPr>
            <w:r>
              <w:rPr>
                <w:rFonts w:hint="eastAsia" w:ascii="仿宋" w:hAnsi="仿宋" w:eastAsia="仿宋" w:cs="仿宋"/>
                <w:spacing w:val="7"/>
                <w:sz w:val="20"/>
                <w:szCs w:val="20"/>
              </w:rPr>
              <w:t>1.掌握文章的主要内容和相关医学理论；</w:t>
            </w:r>
          </w:p>
          <w:p>
            <w:pPr>
              <w:keepNext w:val="0"/>
              <w:keepLines w:val="0"/>
              <w:pageBreakBefore w:val="0"/>
              <w:widowControl/>
              <w:wordWrap/>
              <w:overflowPunct/>
              <w:topLinePunct w:val="0"/>
              <w:bidi w:val="0"/>
              <w:spacing w:line="264" w:lineRule="auto"/>
              <w:ind w:left="0" w:right="0" w:firstLine="214" w:firstLineChars="100"/>
              <w:rPr>
                <w:rFonts w:ascii="仿宋" w:hAnsi="仿宋" w:eastAsia="仿宋" w:cs="仿宋"/>
                <w:spacing w:val="7"/>
                <w:sz w:val="20"/>
                <w:szCs w:val="20"/>
              </w:rPr>
            </w:pPr>
            <w:r>
              <w:rPr>
                <w:rFonts w:hint="eastAsia" w:ascii="仿宋" w:hAnsi="仿宋" w:eastAsia="仿宋" w:cs="仿宋"/>
                <w:spacing w:val="7"/>
                <w:sz w:val="20"/>
                <w:szCs w:val="20"/>
              </w:rPr>
              <w:t>2.具备阅读古医籍的能力；</w:t>
            </w:r>
          </w:p>
          <w:p>
            <w:pPr>
              <w:keepNext w:val="0"/>
              <w:keepLines w:val="0"/>
              <w:pageBreakBefore w:val="0"/>
              <w:widowControl/>
              <w:wordWrap/>
              <w:overflowPunct/>
              <w:topLinePunct w:val="0"/>
              <w:bidi w:val="0"/>
              <w:spacing w:line="264" w:lineRule="auto"/>
              <w:ind w:left="0" w:right="0" w:firstLine="214" w:firstLineChars="100"/>
              <w:rPr>
                <w:rFonts w:ascii="仿宋" w:hAnsi="仿宋" w:eastAsia="仿宋" w:cs="仿宋"/>
                <w:spacing w:val="-1"/>
                <w:sz w:val="20"/>
                <w:szCs w:val="20"/>
                <w14:textOutline w14:w="3797" w14:cap="sq" w14:cmpd="sng" w14:algn="ctr">
                  <w14:solidFill>
                    <w14:srgbClr w14:val="000000"/>
                  </w14:solidFill>
                  <w14:prstDash w14:val="solid"/>
                  <w14:bevel/>
                </w14:textOutline>
              </w:rPr>
            </w:pPr>
            <w:r>
              <w:rPr>
                <w:rFonts w:hint="eastAsia" w:ascii="仿宋" w:hAnsi="仿宋" w:eastAsia="仿宋" w:cs="仿宋"/>
                <w:spacing w:val="7"/>
                <w:sz w:val="20"/>
                <w:szCs w:val="20"/>
              </w:rPr>
              <w:t>3.树立中医文化自信，培养学生职业兴趣。</w:t>
            </w:r>
          </w:p>
        </w:tc>
        <w:tc>
          <w:tcPr>
            <w:tcW w:w="3552" w:type="dxa"/>
          </w:tcPr>
          <w:p>
            <w:pPr>
              <w:keepNext w:val="0"/>
              <w:keepLines w:val="0"/>
              <w:pageBreakBefore w:val="0"/>
              <w:widowControl/>
              <w:wordWrap/>
              <w:overflowPunct/>
              <w:topLinePunct w:val="0"/>
              <w:bidi w:val="0"/>
              <w:spacing w:line="264" w:lineRule="auto"/>
              <w:ind w:left="0" w:right="0" w:firstLine="232" w:firstLineChars="100"/>
              <w:rPr>
                <w:rFonts w:ascii="仿宋" w:hAnsi="仿宋" w:eastAsia="仿宋" w:cs="仿宋"/>
                <w:sz w:val="20"/>
                <w:szCs w:val="20"/>
              </w:rPr>
            </w:pPr>
            <w:r>
              <w:rPr>
                <w:rFonts w:ascii="仿宋" w:hAnsi="仿宋" w:eastAsia="仿宋" w:cs="仿宋"/>
                <w:spacing w:val="16"/>
                <w:sz w:val="20"/>
                <w:szCs w:val="20"/>
              </w:rPr>
              <w:t>涵</w:t>
            </w:r>
            <w:r>
              <w:rPr>
                <w:rFonts w:ascii="仿宋" w:hAnsi="仿宋" w:eastAsia="仿宋" w:cs="仿宋"/>
                <w:spacing w:val="15"/>
                <w:sz w:val="20"/>
                <w:szCs w:val="20"/>
              </w:rPr>
              <w:t>盖</w:t>
            </w:r>
            <w:r>
              <w:rPr>
                <w:rFonts w:ascii="仿宋" w:hAnsi="仿宋" w:eastAsia="仿宋" w:cs="仿宋"/>
                <w:spacing w:val="8"/>
                <w:sz w:val="20"/>
                <w:szCs w:val="20"/>
              </w:rPr>
              <w:t>古汉语与古医籍知识，包括汉语的历史、文字、词义、训诂、音韵、语</w:t>
            </w:r>
            <w:r>
              <w:rPr>
                <w:rFonts w:ascii="仿宋" w:hAnsi="仿宋" w:eastAsia="仿宋" w:cs="仿宋"/>
                <w:sz w:val="20"/>
                <w:szCs w:val="20"/>
              </w:rPr>
              <w:t xml:space="preserve"> </w:t>
            </w:r>
            <w:r>
              <w:rPr>
                <w:rFonts w:ascii="仿宋" w:hAnsi="仿宋" w:eastAsia="仿宋" w:cs="仿宋"/>
                <w:spacing w:val="10"/>
                <w:sz w:val="20"/>
                <w:szCs w:val="20"/>
              </w:rPr>
              <w:t>法修</w:t>
            </w:r>
            <w:r>
              <w:rPr>
                <w:rFonts w:ascii="仿宋" w:hAnsi="仿宋" w:eastAsia="仿宋" w:cs="仿宋"/>
                <w:spacing w:val="5"/>
                <w:sz w:val="20"/>
                <w:szCs w:val="20"/>
              </w:rPr>
              <w:t>辞、辞书、古医籍，以及国学经典、医学人物传记、医籍序文、 中医经</w:t>
            </w:r>
            <w:r>
              <w:rPr>
                <w:rFonts w:ascii="仿宋" w:hAnsi="仿宋" w:eastAsia="仿宋" w:cs="仿宋"/>
                <w:sz w:val="20"/>
                <w:szCs w:val="20"/>
              </w:rPr>
              <w:t xml:space="preserve"> </w:t>
            </w:r>
            <w:r>
              <w:rPr>
                <w:rFonts w:ascii="仿宋" w:hAnsi="仿宋" w:eastAsia="仿宋" w:cs="仿宋"/>
                <w:spacing w:val="9"/>
                <w:sz w:val="20"/>
                <w:szCs w:val="20"/>
              </w:rPr>
              <w:t>典、医论、医案、药论、方论、医药杂论等古医籍文选</w:t>
            </w:r>
            <w:r>
              <w:rPr>
                <w:rFonts w:ascii="仿宋" w:hAnsi="仿宋" w:eastAsia="仿宋" w:cs="仿宋"/>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85" w:type="dxa"/>
          </w:tcPr>
          <w:p>
            <w:pPr>
              <w:spacing w:line="314" w:lineRule="auto"/>
            </w:pPr>
          </w:p>
          <w:p>
            <w:pPr>
              <w:spacing w:before="65" w:line="186" w:lineRule="auto"/>
              <w:ind w:left="29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4"/>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8</w:t>
            </w:r>
          </w:p>
        </w:tc>
        <w:tc>
          <w:tcPr>
            <w:tcW w:w="1199" w:type="dxa"/>
            <w:tcBorders>
              <w:right w:val="single" w:color="auto" w:sz="4" w:space="0"/>
            </w:tcBorders>
            <w:vAlign w:val="center"/>
          </w:tcPr>
          <w:p>
            <w:pPr>
              <w:spacing w:before="65" w:line="231" w:lineRule="auto"/>
              <w:jc w:val="center"/>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中</w:t>
            </w:r>
            <w:r>
              <w:rPr>
                <w:rFonts w:ascii="仿宋" w:hAnsi="仿宋" w:eastAsia="仿宋" w:cs="仿宋"/>
                <w:spacing w:val="-3"/>
                <w:sz w:val="20"/>
                <w:szCs w:val="20"/>
                <w14:textOutline w14:w="3797" w14:cap="sq" w14:cmpd="sng" w14:algn="ctr">
                  <w14:solidFill>
                    <w14:srgbClr w14:val="000000"/>
                  </w14:solidFill>
                  <w14:prstDash w14:val="solid"/>
                  <w14:bevel/>
                </w14:textOutline>
              </w:rPr>
              <w:t>药学</w:t>
            </w:r>
          </w:p>
        </w:tc>
        <w:tc>
          <w:tcPr>
            <w:tcW w:w="3640" w:type="dxa"/>
            <w:tcBorders>
              <w:left w:val="single" w:color="auto" w:sz="4" w:space="0"/>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eastAsia"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1.掌握各章节重点药物的性能、功效和应用；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eastAsia"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2.能比较相似中药的异同及认识常用中药饮片；</w:t>
            </w:r>
          </w:p>
          <w:p>
            <w:pPr>
              <w:keepNext w:val="0"/>
              <w:keepLines w:val="0"/>
              <w:pageBreakBefore w:val="0"/>
              <w:widowControl/>
              <w:wordWrap/>
              <w:overflowPunct/>
              <w:topLinePunct w:val="0"/>
              <w:bidi w:val="0"/>
              <w:spacing w:line="264" w:lineRule="auto"/>
              <w:ind w:left="0" w:right="0" w:firstLine="228" w:firstLineChars="100"/>
              <w:rPr>
                <w:rFonts w:hint="default" w:ascii="仿宋" w:hAnsi="仿宋" w:eastAsia="仿宋" w:cs="仿宋"/>
                <w:spacing w:val="-4"/>
                <w:sz w:val="20"/>
                <w:szCs w:val="20"/>
                <w:lang w:val="en-US" w:eastAsia="zh-CN"/>
                <w14:textOutline w14:w="3797" w14:cap="sq" w14:cmpd="sng" w14:algn="ctr">
                  <w14:solidFill>
                    <w14:srgbClr w14:val="000000"/>
                  </w14:solidFill>
                  <w14:prstDash w14:val="solid"/>
                  <w14:bevel/>
                </w14:textOutline>
              </w:rPr>
            </w:pPr>
            <w:r>
              <w:rPr>
                <w:rFonts w:hint="eastAsia" w:ascii="仿宋" w:hAnsi="仿宋" w:eastAsia="仿宋" w:cs="仿宋"/>
                <w:spacing w:val="14"/>
                <w:sz w:val="20"/>
                <w:szCs w:val="20"/>
                <w:lang w:val="en-US" w:eastAsia="zh-CN"/>
              </w:rPr>
              <w:t>3.培养学生工匠精神，培育学生的传承精神，激发学生的创新精神。</w:t>
            </w:r>
          </w:p>
        </w:tc>
        <w:tc>
          <w:tcPr>
            <w:tcW w:w="3552" w:type="dxa"/>
          </w:tcPr>
          <w:p>
            <w:pPr>
              <w:keepNext w:val="0"/>
              <w:keepLines w:val="0"/>
              <w:pageBreakBefore w:val="0"/>
              <w:widowControl/>
              <w:wordWrap/>
              <w:overflowPunct/>
              <w:topLinePunct w:val="0"/>
              <w:bidi w:val="0"/>
              <w:spacing w:line="264" w:lineRule="auto"/>
              <w:ind w:left="0" w:right="0" w:firstLine="228" w:firstLineChars="100"/>
              <w:rPr>
                <w:rFonts w:ascii="仿宋" w:hAnsi="仿宋" w:eastAsia="仿宋" w:cs="仿宋"/>
                <w:sz w:val="20"/>
                <w:szCs w:val="20"/>
              </w:rPr>
            </w:pPr>
            <w:r>
              <w:rPr>
                <w:rFonts w:ascii="仿宋" w:hAnsi="仿宋" w:eastAsia="仿宋" w:cs="仿宋"/>
                <w:spacing w:val="14"/>
                <w:sz w:val="20"/>
                <w:szCs w:val="20"/>
              </w:rPr>
              <w:t>中药基</w:t>
            </w:r>
            <w:r>
              <w:rPr>
                <w:rFonts w:ascii="仿宋" w:hAnsi="仿宋" w:eastAsia="仿宋" w:cs="仿宋"/>
                <w:spacing w:val="11"/>
                <w:sz w:val="20"/>
                <w:szCs w:val="20"/>
              </w:rPr>
              <w:t>本</w:t>
            </w:r>
            <w:r>
              <w:rPr>
                <w:rFonts w:ascii="仿宋" w:hAnsi="仿宋" w:eastAsia="仿宋" w:cs="仿宋"/>
                <w:spacing w:val="7"/>
                <w:sz w:val="20"/>
                <w:szCs w:val="20"/>
              </w:rPr>
              <w:t>理论与常用中药的性味、功效、主治病证及临床应用等基本知识和</w:t>
            </w:r>
            <w:r>
              <w:rPr>
                <w:rFonts w:ascii="仿宋" w:hAnsi="仿宋" w:eastAsia="仿宋" w:cs="仿宋"/>
                <w:sz w:val="20"/>
                <w:szCs w:val="20"/>
              </w:rPr>
              <w:t xml:space="preserve"> </w:t>
            </w:r>
            <w:r>
              <w:rPr>
                <w:rFonts w:ascii="仿宋" w:hAnsi="仿宋" w:eastAsia="仿宋" w:cs="仿宋"/>
                <w:spacing w:val="1"/>
                <w:sz w:val="20"/>
                <w:szCs w:val="20"/>
              </w:rPr>
              <w:t>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85" w:type="dxa"/>
          </w:tcPr>
          <w:p>
            <w:pPr>
              <w:spacing w:line="358" w:lineRule="auto"/>
            </w:pPr>
          </w:p>
          <w:p>
            <w:pPr>
              <w:spacing w:before="65" w:line="186" w:lineRule="auto"/>
              <w:ind w:left="29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4"/>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9</w:t>
            </w:r>
          </w:p>
        </w:tc>
        <w:tc>
          <w:tcPr>
            <w:tcW w:w="1199" w:type="dxa"/>
            <w:tcBorders>
              <w:right w:val="single" w:color="auto" w:sz="4" w:space="0"/>
            </w:tcBorders>
            <w:vAlign w:val="center"/>
          </w:tcPr>
          <w:p>
            <w:pPr>
              <w:spacing w:line="322" w:lineRule="auto"/>
              <w:jc w:val="center"/>
            </w:pPr>
          </w:p>
          <w:p>
            <w:pPr>
              <w:spacing w:before="65" w:line="232" w:lineRule="auto"/>
              <w:ind w:firstLine="208" w:firstLineChars="100"/>
              <w:jc w:val="both"/>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方剂学</w:t>
            </w:r>
          </w:p>
        </w:tc>
        <w:tc>
          <w:tcPr>
            <w:tcW w:w="3640" w:type="dxa"/>
            <w:tcBorders>
              <w:left w:val="single" w:color="auto" w:sz="4" w:space="0"/>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1.掌握组方原则和重点方剂的组成用法、功用、主治及配伍意义等；</w:t>
            </w:r>
            <w:r>
              <w:rPr>
                <w:rFonts w:hint="eastAsia" w:ascii="仿宋" w:hAnsi="仿宋" w:eastAsia="仿宋" w:cs="仿宋"/>
                <w:spacing w:val="14"/>
                <w:sz w:val="20"/>
                <w:szCs w:val="20"/>
                <w:lang w:val="en-US" w:eastAsia="zh-CN"/>
              </w:rPr>
              <w:br w:type="textWrapping"/>
            </w:r>
            <w:r>
              <w:rPr>
                <w:rFonts w:hint="eastAsia" w:ascii="仿宋" w:hAnsi="仿宋" w:eastAsia="仿宋" w:cs="仿宋"/>
                <w:spacing w:val="14"/>
                <w:sz w:val="20"/>
                <w:szCs w:val="20"/>
                <w:lang w:val="en-US" w:eastAsia="zh-CN"/>
              </w:rPr>
              <w:t xml:space="preserve">  2.学会运用分析比较的方法，培养学生的组方能力和初步运用能力；</w:t>
            </w:r>
            <w:r>
              <w:rPr>
                <w:rFonts w:hint="eastAsia" w:ascii="仿宋" w:hAnsi="仿宋" w:eastAsia="仿宋" w:cs="仿宋"/>
                <w:spacing w:val="14"/>
                <w:sz w:val="20"/>
                <w:szCs w:val="20"/>
                <w:lang w:val="en-US" w:eastAsia="zh-CN"/>
              </w:rPr>
              <w:br w:type="textWrapping"/>
            </w:r>
            <w:r>
              <w:rPr>
                <w:rFonts w:hint="eastAsia" w:ascii="仿宋" w:hAnsi="仿宋" w:eastAsia="仿宋" w:cs="仿宋"/>
                <w:spacing w:val="14"/>
                <w:sz w:val="20"/>
                <w:szCs w:val="20"/>
                <w:lang w:val="en-US" w:eastAsia="zh-CN"/>
              </w:rPr>
              <w:t xml:space="preserve">  3.启发学生积极思考、规划职业发展，树立良好的职业道德。</w:t>
            </w:r>
          </w:p>
        </w:tc>
        <w:tc>
          <w:tcPr>
            <w:tcW w:w="3552" w:type="dxa"/>
          </w:tcPr>
          <w:p>
            <w:pPr>
              <w:keepNext w:val="0"/>
              <w:keepLines w:val="0"/>
              <w:pageBreakBefore w:val="0"/>
              <w:widowControl/>
              <w:wordWrap/>
              <w:overflowPunct/>
              <w:topLinePunct w:val="0"/>
              <w:bidi w:val="0"/>
              <w:spacing w:line="264" w:lineRule="auto"/>
              <w:ind w:left="0" w:right="0" w:firstLine="232" w:firstLineChars="100"/>
              <w:rPr>
                <w:rFonts w:ascii="仿宋" w:hAnsi="仿宋" w:eastAsia="仿宋" w:cs="仿宋"/>
                <w:sz w:val="20"/>
                <w:szCs w:val="20"/>
              </w:rPr>
            </w:pPr>
            <w:r>
              <w:rPr>
                <w:rFonts w:ascii="仿宋" w:hAnsi="仿宋" w:eastAsia="仿宋" w:cs="仿宋"/>
                <w:spacing w:val="16"/>
                <w:sz w:val="20"/>
                <w:szCs w:val="20"/>
              </w:rPr>
              <w:t>方</w:t>
            </w:r>
            <w:r>
              <w:rPr>
                <w:rFonts w:ascii="仿宋" w:hAnsi="仿宋" w:eastAsia="仿宋" w:cs="仿宋"/>
                <w:spacing w:val="14"/>
                <w:sz w:val="20"/>
                <w:szCs w:val="20"/>
              </w:rPr>
              <w:t>剂</w:t>
            </w:r>
            <w:r>
              <w:rPr>
                <w:rFonts w:ascii="仿宋" w:hAnsi="仿宋" w:eastAsia="仿宋" w:cs="仿宋"/>
                <w:spacing w:val="8"/>
                <w:sz w:val="20"/>
                <w:szCs w:val="20"/>
              </w:rPr>
              <w:t>基本理论及经典方剂的组成、功效、主治病证、方剂配伍、临床运用及</w:t>
            </w:r>
            <w:r>
              <w:rPr>
                <w:rFonts w:ascii="仿宋" w:hAnsi="仿宋" w:eastAsia="仿宋" w:cs="仿宋"/>
                <w:sz w:val="20"/>
                <w:szCs w:val="20"/>
              </w:rPr>
              <w:t xml:space="preserve"> </w:t>
            </w:r>
            <w:r>
              <w:rPr>
                <w:rFonts w:ascii="仿宋" w:hAnsi="仿宋" w:eastAsia="仿宋" w:cs="仿宋"/>
                <w:spacing w:val="12"/>
                <w:sz w:val="20"/>
                <w:szCs w:val="20"/>
              </w:rPr>
              <w:t>服</w:t>
            </w:r>
            <w:r>
              <w:rPr>
                <w:rFonts w:ascii="仿宋" w:hAnsi="仿宋" w:eastAsia="仿宋" w:cs="仿宋"/>
                <w:spacing w:val="8"/>
                <w:sz w:val="20"/>
                <w:szCs w:val="20"/>
              </w:rPr>
              <w:t>用方法等基本知识和基本技能。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85" w:type="dxa"/>
          </w:tcPr>
          <w:p>
            <w:pPr>
              <w:spacing w:line="357" w:lineRule="auto"/>
            </w:pPr>
          </w:p>
          <w:p>
            <w:pPr>
              <w:spacing w:before="65" w:line="187" w:lineRule="auto"/>
              <w:ind w:left="256"/>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56"/>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56"/>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56"/>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1</w:t>
            </w:r>
            <w:r>
              <w:rPr>
                <w:rFonts w:ascii="仿宋" w:hAnsi="仿宋" w:eastAsia="仿宋" w:cs="仿宋"/>
                <w:spacing w:val="-5"/>
                <w:sz w:val="20"/>
                <w:szCs w:val="20"/>
                <w14:textOutline w14:w="3797" w14:cap="sq" w14:cmpd="sng" w14:algn="ctr">
                  <w14:solidFill>
                    <w14:srgbClr w14:val="000000"/>
                  </w14:solidFill>
                  <w14:prstDash w14:val="solid"/>
                  <w14:bevel/>
                </w14:textOutline>
              </w:rPr>
              <w:t>0</w:t>
            </w:r>
          </w:p>
        </w:tc>
        <w:tc>
          <w:tcPr>
            <w:tcW w:w="1199" w:type="dxa"/>
            <w:tcBorders>
              <w:right w:val="single" w:color="auto" w:sz="4" w:space="0"/>
            </w:tcBorders>
            <w:vAlign w:val="center"/>
          </w:tcPr>
          <w:p>
            <w:pPr>
              <w:spacing w:line="323" w:lineRule="auto"/>
              <w:jc w:val="center"/>
            </w:pPr>
          </w:p>
          <w:p>
            <w:pPr>
              <w:spacing w:before="65" w:line="229" w:lineRule="auto"/>
              <w:ind w:left="119"/>
              <w:jc w:val="center"/>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诊</w:t>
            </w:r>
            <w:r>
              <w:rPr>
                <w:rFonts w:ascii="仿宋" w:hAnsi="仿宋" w:eastAsia="仿宋" w:cs="仿宋"/>
                <w:spacing w:val="7"/>
                <w:sz w:val="20"/>
                <w:szCs w:val="20"/>
                <w14:textOutline w14:w="3797" w14:cap="sq" w14:cmpd="sng" w14:algn="ctr">
                  <w14:solidFill>
                    <w14:srgbClr w14:val="000000"/>
                  </w14:solidFill>
                  <w14:prstDash w14:val="solid"/>
                  <w14:bevel/>
                </w14:textOutline>
              </w:rPr>
              <w:t>断学基础</w:t>
            </w:r>
          </w:p>
        </w:tc>
        <w:tc>
          <w:tcPr>
            <w:tcW w:w="3640" w:type="dxa"/>
            <w:tcBorders>
              <w:left w:val="single" w:color="auto" w:sz="4" w:space="0"/>
            </w:tcBorders>
          </w:tcPr>
          <w:p>
            <w:pPr>
              <w:keepNext w:val="0"/>
              <w:keepLines w:val="0"/>
              <w:pageBreakBefore w:val="0"/>
              <w:widowControl/>
              <w:wordWrap/>
              <w:overflowPunct/>
              <w:topLinePunct w:val="0"/>
              <w:bidi w:val="0"/>
              <w:spacing w:line="264" w:lineRule="auto"/>
              <w:ind w:left="0" w:right="0" w:firstLine="210" w:firstLineChars="100"/>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rPr>
              <w:t>掌握常见症状、问诊、体格检查的指征及临床意义</w:t>
            </w:r>
            <w:r>
              <w:rPr>
                <w:rFonts w:hint="eastAsia" w:ascii="仿宋" w:hAnsi="仿宋" w:eastAsia="仿宋" w:cs="仿宋"/>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10" w:firstLineChars="100"/>
              <w:textAlignment w:val="baseline"/>
              <w:rPr>
                <w:rFonts w:hint="eastAsia" w:ascii="仿宋" w:hAnsi="仿宋" w:eastAsia="仿宋" w:cs="仿宋"/>
                <w:spacing w:val="14"/>
                <w:sz w:val="20"/>
                <w:szCs w:val="20"/>
                <w:lang w:val="en-US" w:eastAsia="zh-CN"/>
              </w:rPr>
            </w:pPr>
            <w:r>
              <w:rPr>
                <w:rFonts w:hint="eastAsia" w:ascii="仿宋" w:hAnsi="仿宋" w:eastAsia="仿宋" w:cs="仿宋"/>
                <w:lang w:val="en-US" w:eastAsia="zh-CN"/>
              </w:rPr>
              <w:t>2.</w:t>
            </w:r>
            <w:r>
              <w:rPr>
                <w:rFonts w:hint="eastAsia" w:ascii="仿宋" w:hAnsi="仿宋" w:eastAsia="仿宋" w:cs="仿宋"/>
              </w:rPr>
              <w:t>能独</w:t>
            </w:r>
            <w:r>
              <w:rPr>
                <w:rFonts w:hint="eastAsia" w:ascii="仿宋" w:hAnsi="仿宋" w:eastAsia="仿宋" w:cs="仿宋"/>
                <w:lang w:eastAsia="zh-CN"/>
              </w:rPr>
              <w:t>自</w:t>
            </w:r>
            <w:r>
              <w:rPr>
                <w:rFonts w:hint="eastAsia" w:ascii="仿宋" w:hAnsi="仿宋" w:eastAsia="仿宋" w:cs="仿宋"/>
              </w:rPr>
              <w:t>进行系统的问诊和体格检查，了解病人的主诉、体征之间的内在联系和临床意义</w:t>
            </w:r>
            <w:r>
              <w:rPr>
                <w:rFonts w:hint="eastAsia" w:ascii="仿宋" w:hAnsi="仿宋" w:eastAsia="仿宋" w:cs="仿宋"/>
                <w:lang w:eastAsia="zh-CN"/>
              </w:rPr>
              <w:t>；</w:t>
            </w:r>
            <w:r>
              <w:rPr>
                <w:rFonts w:hint="eastAsia" w:ascii="仿宋" w:hAnsi="仿宋" w:eastAsia="仿宋" w:cs="仿宋"/>
              </w:rPr>
              <w:br w:type="textWrapping"/>
            </w:r>
            <w:r>
              <w:rPr>
                <w:rFonts w:hint="eastAsia" w:ascii="仿宋" w:hAnsi="仿宋" w:eastAsia="仿宋" w:cs="仿宋"/>
                <w:lang w:val="en-US" w:eastAsia="zh-CN"/>
              </w:rPr>
              <w:t>3.</w:t>
            </w:r>
            <w:r>
              <w:rPr>
                <w:rFonts w:hint="eastAsia" w:ascii="仿宋" w:hAnsi="仿宋" w:eastAsia="仿宋" w:cs="仿宋"/>
              </w:rPr>
              <w:t>培养科学的思维方法和独立分析</w:t>
            </w:r>
            <w:r>
              <w:rPr>
                <w:rFonts w:hint="eastAsia" w:ascii="仿宋" w:hAnsi="仿宋" w:eastAsia="仿宋" w:cs="仿宋"/>
                <w:lang w:eastAsia="zh-CN"/>
              </w:rPr>
              <w:t>问</w:t>
            </w:r>
            <w:r>
              <w:rPr>
                <w:rFonts w:hint="eastAsia" w:ascii="仿宋" w:hAnsi="仿宋" w:eastAsia="仿宋" w:cs="仿宋"/>
              </w:rPr>
              <w:t>题的能力</w:t>
            </w:r>
            <w:r>
              <w:rPr>
                <w:rFonts w:hint="eastAsia" w:ascii="仿宋" w:hAnsi="仿宋" w:eastAsia="仿宋" w:cs="仿宋"/>
                <w:lang w:eastAsia="zh-CN"/>
              </w:rPr>
              <w:t>，</w:t>
            </w:r>
            <w:r>
              <w:rPr>
                <w:rFonts w:hint="eastAsia" w:ascii="仿宋" w:hAnsi="仿宋" w:eastAsia="仿宋" w:cs="仿宋"/>
              </w:rPr>
              <w:t>培养细心、耐心、关心病人的职业素质</w:t>
            </w:r>
            <w:r>
              <w:rPr>
                <w:rFonts w:hint="eastAsia" w:ascii="仿宋" w:hAnsi="仿宋" w:eastAsia="仿宋" w:cs="仿宋"/>
                <w:lang w:eastAsia="zh-CN"/>
              </w:rPr>
              <w:t>。</w:t>
            </w:r>
          </w:p>
        </w:tc>
        <w:tc>
          <w:tcPr>
            <w:tcW w:w="3552" w:type="dxa"/>
          </w:tcPr>
          <w:p>
            <w:pPr>
              <w:keepNext w:val="0"/>
              <w:keepLines w:val="0"/>
              <w:pageBreakBefore w:val="0"/>
              <w:widowControl/>
              <w:wordWrap/>
              <w:overflowPunct/>
              <w:topLinePunct w:val="0"/>
              <w:bidi w:val="0"/>
              <w:spacing w:line="264" w:lineRule="auto"/>
              <w:ind w:left="0" w:right="0" w:firstLine="228" w:firstLineChars="100"/>
              <w:rPr>
                <w:rFonts w:ascii="仿宋" w:hAnsi="仿宋" w:eastAsia="仿宋" w:cs="仿宋"/>
                <w:sz w:val="20"/>
                <w:szCs w:val="20"/>
              </w:rPr>
            </w:pPr>
            <w:r>
              <w:rPr>
                <w:rFonts w:ascii="仿宋" w:hAnsi="仿宋" w:eastAsia="仿宋" w:cs="仿宋"/>
                <w:spacing w:val="14"/>
                <w:sz w:val="20"/>
                <w:szCs w:val="20"/>
              </w:rPr>
              <w:t>常</w:t>
            </w:r>
            <w:r>
              <w:rPr>
                <w:rFonts w:ascii="仿宋" w:hAnsi="仿宋" w:eastAsia="仿宋" w:cs="仿宋"/>
                <w:spacing w:val="8"/>
                <w:sz w:val="20"/>
                <w:szCs w:val="20"/>
              </w:rPr>
              <w:t>见症状、问诊、体格检查、实验室检查、医学影像学检查、心电图检查和</w:t>
            </w:r>
            <w:r>
              <w:rPr>
                <w:rFonts w:ascii="仿宋" w:hAnsi="仿宋" w:eastAsia="仿宋" w:cs="仿宋"/>
                <w:sz w:val="20"/>
                <w:szCs w:val="20"/>
              </w:rPr>
              <w:t xml:space="preserve"> </w:t>
            </w:r>
            <w:r>
              <w:rPr>
                <w:rFonts w:ascii="仿宋" w:hAnsi="仿宋" w:eastAsia="仿宋" w:cs="仿宋"/>
                <w:spacing w:val="14"/>
                <w:sz w:val="20"/>
                <w:szCs w:val="20"/>
              </w:rPr>
              <w:t>其</w:t>
            </w:r>
            <w:r>
              <w:rPr>
                <w:rFonts w:ascii="仿宋" w:hAnsi="仿宋" w:eastAsia="仿宋" w:cs="仿宋"/>
                <w:spacing w:val="9"/>
                <w:sz w:val="20"/>
                <w:szCs w:val="20"/>
              </w:rPr>
              <w:t>他</w:t>
            </w:r>
            <w:r>
              <w:rPr>
                <w:rFonts w:ascii="仿宋" w:hAnsi="仿宋" w:eastAsia="仿宋" w:cs="仿宋"/>
                <w:spacing w:val="7"/>
                <w:sz w:val="20"/>
                <w:szCs w:val="20"/>
              </w:rPr>
              <w:t>检查、医学文书书写。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85" w:type="dxa"/>
          </w:tcPr>
          <w:p>
            <w:pPr>
              <w:spacing w:line="414" w:lineRule="auto"/>
            </w:pPr>
          </w:p>
          <w:p>
            <w:pPr>
              <w:spacing w:before="65" w:line="187" w:lineRule="auto"/>
              <w:ind w:left="256"/>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56"/>
              <w:rPr>
                <w:rFonts w:ascii="仿宋" w:hAnsi="仿宋" w:eastAsia="仿宋" w:cs="仿宋"/>
                <w:spacing w:val="-6"/>
                <w:sz w:val="20"/>
                <w:szCs w:val="20"/>
                <w14:textOutline w14:w="3797" w14:cap="sq" w14:cmpd="sng" w14:algn="ctr">
                  <w14:solidFill>
                    <w14:srgbClr w14:val="000000"/>
                  </w14:solidFill>
                  <w14:prstDash w14:val="solid"/>
                  <w14:bevel/>
                </w14:textOutline>
              </w:rPr>
            </w:pPr>
          </w:p>
          <w:p>
            <w:pPr>
              <w:spacing w:before="65" w:line="187" w:lineRule="auto"/>
              <w:ind w:left="256"/>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1</w:t>
            </w:r>
            <w:r>
              <w:rPr>
                <w:rFonts w:ascii="仿宋" w:hAnsi="仿宋" w:eastAsia="仿宋" w:cs="仿宋"/>
                <w:spacing w:val="-5"/>
                <w:sz w:val="20"/>
                <w:szCs w:val="20"/>
                <w14:textOutline w14:w="3797" w14:cap="sq" w14:cmpd="sng" w14:algn="ctr">
                  <w14:solidFill>
                    <w14:srgbClr w14:val="000000"/>
                  </w14:solidFill>
                  <w14:prstDash w14:val="solid"/>
                  <w14:bevel/>
                </w14:textOutline>
              </w:rPr>
              <w:t>1</w:t>
            </w:r>
          </w:p>
        </w:tc>
        <w:tc>
          <w:tcPr>
            <w:tcW w:w="1199" w:type="dxa"/>
            <w:tcBorders>
              <w:right w:val="single" w:color="auto" w:sz="4" w:space="0"/>
            </w:tcBorders>
            <w:vAlign w:val="center"/>
          </w:tcPr>
          <w:p>
            <w:pPr>
              <w:spacing w:before="65" w:line="231" w:lineRule="auto"/>
              <w:jc w:val="center"/>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中医内科学</w:t>
            </w:r>
          </w:p>
        </w:tc>
        <w:tc>
          <w:tcPr>
            <w:tcW w:w="3640" w:type="dxa"/>
            <w:tcBorders>
              <w:left w:val="single" w:color="auto" w:sz="4" w:space="0"/>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1.掌握中医内科常见疾病的中医诊断和类证鉴别诊断；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2.学会中医内科疾病的辨证论治方法和技巧；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0" w:right="0" w:rightChars="0" w:firstLine="228" w:firstLineChars="100"/>
              <w:textAlignment w:val="baseline"/>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3.培养学生不断进取，刻苦学习的精神，养成严谨求实的工作态度，关爱生命的行为意识。</w:t>
            </w:r>
          </w:p>
        </w:tc>
        <w:tc>
          <w:tcPr>
            <w:tcW w:w="3552" w:type="dxa"/>
          </w:tcPr>
          <w:p>
            <w:pPr>
              <w:keepNext w:val="0"/>
              <w:keepLines w:val="0"/>
              <w:pageBreakBefore w:val="0"/>
              <w:widowControl/>
              <w:wordWrap/>
              <w:overflowPunct/>
              <w:topLinePunct w:val="0"/>
              <w:bidi w:val="0"/>
              <w:spacing w:line="264" w:lineRule="auto"/>
              <w:ind w:left="0" w:right="0" w:firstLine="228" w:firstLineChars="100"/>
              <w:rPr>
                <w:rFonts w:ascii="仿宋" w:hAnsi="仿宋" w:eastAsia="仿宋" w:cs="仿宋"/>
                <w:sz w:val="20"/>
                <w:szCs w:val="20"/>
              </w:rPr>
            </w:pPr>
            <w:r>
              <w:rPr>
                <w:rFonts w:ascii="仿宋" w:hAnsi="仿宋" w:eastAsia="仿宋" w:cs="仿宋"/>
                <w:spacing w:val="14"/>
                <w:sz w:val="20"/>
                <w:szCs w:val="20"/>
              </w:rPr>
              <w:t>中医内</w:t>
            </w:r>
            <w:r>
              <w:rPr>
                <w:rFonts w:ascii="仿宋" w:hAnsi="仿宋" w:eastAsia="仿宋" w:cs="仿宋"/>
                <w:spacing w:val="12"/>
                <w:sz w:val="20"/>
                <w:szCs w:val="20"/>
              </w:rPr>
              <w:t>科</w:t>
            </w:r>
            <w:r>
              <w:rPr>
                <w:rFonts w:ascii="仿宋" w:hAnsi="仿宋" w:eastAsia="仿宋" w:cs="仿宋"/>
                <w:spacing w:val="7"/>
                <w:sz w:val="20"/>
                <w:szCs w:val="20"/>
              </w:rPr>
              <w:t>常见疾病的病因病机、证候特征、辨证论治及预防、康复、调摄规</w:t>
            </w:r>
            <w:r>
              <w:rPr>
                <w:rFonts w:ascii="仿宋" w:hAnsi="仿宋" w:eastAsia="仿宋" w:cs="仿宋"/>
                <w:sz w:val="20"/>
                <w:szCs w:val="20"/>
              </w:rPr>
              <w:t xml:space="preserve"> </w:t>
            </w:r>
            <w:r>
              <w:rPr>
                <w:rFonts w:ascii="仿宋" w:hAnsi="仿宋" w:eastAsia="仿宋" w:cs="仿宋"/>
                <w:spacing w:val="8"/>
                <w:sz w:val="20"/>
                <w:szCs w:val="20"/>
              </w:rPr>
              <w:t>律等基本知识和基本技能</w:t>
            </w:r>
            <w:r>
              <w:rPr>
                <w:rFonts w:ascii="仿宋" w:hAnsi="仿宋" w:eastAsia="仿宋" w:cs="仿宋"/>
                <w:spacing w:val="7"/>
                <w:sz w:val="20"/>
                <w:szCs w:val="20"/>
              </w:rPr>
              <w:t>。</w:t>
            </w:r>
          </w:p>
        </w:tc>
      </w:tr>
    </w:tbl>
    <w:p>
      <w:pPr>
        <w:rPr>
          <w:rFonts w:ascii="仿宋" w:hAnsi="仿宋" w:eastAsia="仿宋" w:cs="仿宋"/>
          <w:spacing w:val="-4"/>
          <w:sz w:val="24"/>
          <w:szCs w:val="24"/>
        </w:rPr>
      </w:pPr>
    </w:p>
    <w:p>
      <w:pPr>
        <w:spacing w:before="91" w:line="223" w:lineRule="auto"/>
        <w:ind w:firstLine="474" w:firstLineChars="200"/>
        <w:rPr>
          <w:rFonts w:ascii="仿宋" w:hAnsi="仿宋" w:eastAsia="仿宋" w:cs="仿宋"/>
          <w:b/>
          <w:spacing w:val="-1"/>
          <w:sz w:val="24"/>
          <w:szCs w:val="24"/>
        </w:rPr>
      </w:pPr>
      <w:r>
        <w:rPr>
          <w:rFonts w:ascii="仿宋" w:hAnsi="仿宋" w:eastAsia="仿宋" w:cs="仿宋"/>
          <w:b/>
          <w:spacing w:val="-2"/>
          <w:sz w:val="24"/>
          <w:szCs w:val="24"/>
        </w:rPr>
        <w:t>2.专业</w:t>
      </w:r>
      <w:r>
        <w:rPr>
          <w:rFonts w:ascii="仿宋" w:hAnsi="仿宋" w:eastAsia="仿宋" w:cs="仿宋"/>
          <w:b/>
          <w:spacing w:val="-1"/>
          <w:sz w:val="24"/>
          <w:szCs w:val="24"/>
        </w:rPr>
        <w:t>核心课</w:t>
      </w: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65"/>
        <w:gridCol w:w="3627"/>
        <w:gridCol w:w="3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46" w:type="dxa"/>
          </w:tcPr>
          <w:p>
            <w:pPr>
              <w:spacing w:before="199" w:line="231" w:lineRule="auto"/>
              <w:ind w:left="122"/>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265" w:type="dxa"/>
            <w:tcBorders>
              <w:right w:val="single" w:color="auto" w:sz="4" w:space="0"/>
            </w:tcBorders>
          </w:tcPr>
          <w:p>
            <w:pPr>
              <w:spacing w:before="199" w:line="229"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课程名</w:t>
            </w:r>
            <w:r>
              <w:rPr>
                <w:rFonts w:ascii="仿宋" w:hAnsi="仿宋" w:eastAsia="仿宋" w:cs="仿宋"/>
                <w:spacing w:val="6"/>
                <w:sz w:val="20"/>
                <w:szCs w:val="20"/>
                <w14:textOutline w14:w="3797" w14:cap="sq" w14:cmpd="sng" w14:algn="ctr">
                  <w14:solidFill>
                    <w14:srgbClr w14:val="000000"/>
                  </w14:solidFill>
                  <w14:prstDash w14:val="solid"/>
                  <w14:bevel/>
                </w14:textOutline>
              </w:rPr>
              <w:t>称</w:t>
            </w:r>
          </w:p>
        </w:tc>
        <w:tc>
          <w:tcPr>
            <w:tcW w:w="3627" w:type="dxa"/>
            <w:tcBorders>
              <w:left w:val="single" w:color="auto" w:sz="4" w:space="0"/>
            </w:tcBorders>
          </w:tcPr>
          <w:p>
            <w:pPr>
              <w:spacing w:before="199" w:line="229" w:lineRule="auto"/>
              <w:ind w:left="459"/>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pPr>
            <w: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t>课程目标</w:t>
            </w:r>
          </w:p>
        </w:tc>
        <w:tc>
          <w:tcPr>
            <w:tcW w:w="3538" w:type="dxa"/>
          </w:tcPr>
          <w:p>
            <w:pPr>
              <w:spacing w:before="199" w:line="231"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主要内容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646" w:type="dxa"/>
            <w:vAlign w:val="center"/>
          </w:tcPr>
          <w:p>
            <w:pPr>
              <w:spacing w:before="65" w:line="187" w:lineRule="auto"/>
              <w:ind w:firstLine="200" w:firstLineChars="100"/>
              <w:jc w:val="both"/>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1</w:t>
            </w:r>
          </w:p>
        </w:tc>
        <w:tc>
          <w:tcPr>
            <w:tcW w:w="1265" w:type="dxa"/>
            <w:tcBorders>
              <w:right w:val="single" w:color="auto" w:sz="4" w:space="0"/>
            </w:tcBorders>
            <w:shd w:val="clear" w:color="auto" w:fill="FFE599" w:themeFill="accent4" w:themeFillTint="66"/>
          </w:tcPr>
          <w:p>
            <w:pPr>
              <w:spacing w:line="600" w:lineRule="exact"/>
              <w:textAlignment w:val="center"/>
              <w:rPr>
                <w:rFonts w:ascii="仿宋" w:hAnsi="仿宋" w:eastAsia="仿宋" w:cs="仿宋"/>
                <w:spacing w:val="-17"/>
                <w:sz w:val="20"/>
                <w:szCs w:val="20"/>
                <w14:textOutline w14:w="3797" w14:cap="sq" w14:cmpd="sng" w14:algn="ctr">
                  <w14:solidFill>
                    <w14:srgbClr w14:val="000000"/>
                  </w14:solidFill>
                  <w14:prstDash w14:val="solid"/>
                  <w14:bevel/>
                </w14:textOutline>
              </w:rPr>
            </w:pPr>
          </w:p>
          <w:p>
            <w:pPr>
              <w:spacing w:line="600" w:lineRule="exact"/>
              <w:ind w:left="166" w:hanging="166" w:hangingChars="100"/>
              <w:textAlignment w:val="center"/>
            </w:pPr>
            <w:r>
              <w:rPr>
                <w:rFonts w:ascii="仿宋" w:hAnsi="仿宋" w:eastAsia="仿宋" w:cs="仿宋"/>
                <w:spacing w:val="-17"/>
                <w:sz w:val="20"/>
                <w:szCs w:val="20"/>
                <w14:textOutline w14:w="3797" w14:cap="sq" w14:cmpd="sng" w14:algn="ctr">
                  <w14:solidFill>
                    <w14:srgbClr w14:val="000000"/>
                  </w14:solidFill>
                  <w14:prstDash w14:val="solid"/>
                  <w14:bevel/>
                </w14:textOutline>
              </w:rPr>
              <w:t>＊</w:t>
            </w:r>
            <w:r>
              <w:rPr>
                <w:rFonts w:ascii="仿宋" w:hAnsi="仿宋" w:eastAsia="仿宋" w:cs="仿宋"/>
                <w:spacing w:val="-15"/>
                <w:sz w:val="20"/>
                <w:szCs w:val="20"/>
              </w:rPr>
              <w:t xml:space="preserve"> </w:t>
            </w:r>
            <w:r>
              <w:rPr>
                <w:rFonts w:ascii="仿宋" w:hAnsi="仿宋" w:eastAsia="仿宋" w:cs="仿宋"/>
                <w:spacing w:val="8"/>
                <w:sz w:val="20"/>
                <w:szCs w:val="20"/>
                <w14:textOutline w14:w="3797" w14:cap="sq" w14:cmpd="sng" w14:algn="ctr">
                  <w14:solidFill>
                    <w14:srgbClr w14:val="000000"/>
                  </w14:solidFill>
                  <w14:prstDash w14:val="solid"/>
                  <w14:bevel/>
                </w14:textOutline>
              </w:rPr>
              <w:t>中医养生康复技术</w:t>
            </w:r>
          </w:p>
        </w:tc>
        <w:tc>
          <w:tcPr>
            <w:tcW w:w="3627" w:type="dxa"/>
            <w:tcBorders>
              <w:left w:val="single" w:color="auto" w:sz="4" w:space="0"/>
            </w:tcBorders>
            <w:shd w:val="clear" w:color="auto" w:fill="FFE599" w:themeFill="accent4" w:themeFillTint="66"/>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right="0" w:firstLine="228" w:firstLineChars="100"/>
              <w:jc w:val="both"/>
              <w:textAlignment w:val="center"/>
              <w:rPr>
                <w:rFonts w:hint="eastAsia"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1.掌握中医养生理论和中医养生康复技术等专业知识和实践技能；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Chars="0" w:right="0" w:firstLine="228" w:firstLineChars="100"/>
              <w:jc w:val="both"/>
              <w:textAlignment w:val="center"/>
              <w:rPr>
                <w:rFonts w:hint="eastAsia"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2.具备常见疾病、残疾患者和老年人的康复治疗、评定及预防工作的核心技能，能够从事中医养生、保健、康复等工作；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Chars="0" w:right="0" w:firstLine="228" w:firstLineChars="100"/>
              <w:jc w:val="both"/>
              <w:textAlignment w:val="center"/>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3.培养学生守规范、有担当，敬畏生命，珍惜生命，树立根植中国优秀传统文化的生命观、价值观。</w:t>
            </w:r>
          </w:p>
        </w:tc>
        <w:tc>
          <w:tcPr>
            <w:tcW w:w="3538" w:type="dxa"/>
            <w:shd w:val="clear" w:color="auto" w:fill="FFE599" w:themeFill="accent4" w:themeFillTint="66"/>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32" w:firstLineChars="100"/>
            </w:pPr>
            <w:r>
              <w:rPr>
                <w:rFonts w:ascii="仿宋" w:hAnsi="仿宋" w:eastAsia="仿宋" w:cs="仿宋"/>
                <w:spacing w:val="16"/>
                <w:sz w:val="20"/>
                <w:szCs w:val="20"/>
              </w:rPr>
              <w:t>中医养生康复基础理论、基本原则，健康状况评估，生活养生康复技术、 时节养生康复技术、两性养生康复技术及雅趣养生康复技术，临床疾病的辩证分型、食药养生康复技术、</w:t>
            </w:r>
            <w:r>
              <w:rPr>
                <w:rFonts w:hint="eastAsia" w:ascii="仿宋" w:hAnsi="仿宋" w:eastAsia="仿宋" w:cs="仿宋"/>
                <w:spacing w:val="16"/>
                <w:sz w:val="20"/>
                <w:szCs w:val="20"/>
                <w:lang w:val="en-US" w:eastAsia="zh-CN"/>
              </w:rPr>
              <w:t>推拿康养</w:t>
            </w:r>
            <w:r>
              <w:rPr>
                <w:rFonts w:hint="eastAsia" w:ascii="仿宋" w:hAnsi="仿宋" w:eastAsia="仿宋" w:cs="仿宋"/>
                <w:spacing w:val="16"/>
                <w:sz w:val="20"/>
                <w:szCs w:val="20"/>
                <w:lang w:eastAsia="zh-CN"/>
              </w:rPr>
              <w:t>、</w:t>
            </w:r>
            <w:r>
              <w:rPr>
                <w:rFonts w:hint="eastAsia" w:ascii="仿宋" w:hAnsi="仿宋" w:eastAsia="仿宋" w:cs="仿宋"/>
                <w:spacing w:val="16"/>
                <w:sz w:val="20"/>
                <w:szCs w:val="20"/>
                <w:lang w:val="en-US" w:eastAsia="zh-CN"/>
              </w:rPr>
              <w:t>艾灸拔罐康养</w:t>
            </w:r>
            <w:r>
              <w:rPr>
                <w:rFonts w:ascii="仿宋" w:hAnsi="仿宋" w:eastAsia="仿宋" w:cs="仿宋"/>
                <w:spacing w:val="16"/>
                <w:sz w:val="20"/>
                <w:szCs w:val="20"/>
              </w:rPr>
              <w:t>及情志调养、运动调养、音</w:t>
            </w:r>
            <w:r>
              <w:rPr>
                <w:rFonts w:hint="eastAsia" w:ascii="仿宋" w:hAnsi="仿宋" w:eastAsia="仿宋" w:cs="仿宋"/>
                <w:spacing w:val="16"/>
                <w:sz w:val="20"/>
                <w:szCs w:val="20"/>
              </w:rPr>
              <w:t>乐调养等</w:t>
            </w:r>
            <w:r>
              <w:rPr>
                <w:rFonts w:hint="eastAsia" w:ascii="仿宋" w:hAnsi="仿宋" w:eastAsia="仿宋" w:cs="仿宋"/>
                <w:spacing w:val="16"/>
                <w:sz w:val="20"/>
                <w:szCs w:val="20"/>
                <w:lang w:val="en-US" w:eastAsia="zh-CN"/>
              </w:rPr>
              <w:t>康复养生技术</w:t>
            </w:r>
            <w:r>
              <w:rPr>
                <w:rFonts w:hint="eastAsia" w:ascii="仿宋" w:hAnsi="仿宋" w:eastAsia="仿宋" w:cs="仿宋"/>
                <w:spacing w:val="16"/>
                <w:sz w:val="20"/>
                <w:szCs w:val="20"/>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46" w:type="dxa"/>
            <w:vAlign w:val="center"/>
          </w:tcPr>
          <w:p>
            <w:pPr>
              <w:spacing w:line="186" w:lineRule="auto"/>
              <w:ind w:firstLine="200" w:firstLineChars="100"/>
              <w:jc w:val="both"/>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w:t>
            </w:r>
          </w:p>
        </w:tc>
        <w:tc>
          <w:tcPr>
            <w:tcW w:w="1265" w:type="dxa"/>
            <w:tcBorders>
              <w:right w:val="single" w:color="auto" w:sz="4" w:space="0"/>
            </w:tcBorders>
          </w:tcPr>
          <w:p>
            <w:pPr>
              <w:spacing w:line="337" w:lineRule="auto"/>
            </w:pPr>
          </w:p>
          <w:p>
            <w:pPr>
              <w:spacing w:line="231" w:lineRule="auto"/>
              <w:rPr>
                <w:rFonts w:ascii="仿宋" w:hAnsi="仿宋" w:eastAsia="仿宋" w:cs="仿宋"/>
                <w:spacing w:val="8"/>
                <w:sz w:val="20"/>
                <w:szCs w:val="20"/>
                <w14:textOutline w14:w="3797" w14:cap="sq" w14:cmpd="sng" w14:algn="ctr">
                  <w14:solidFill>
                    <w14:srgbClr w14:val="000000"/>
                  </w14:solidFill>
                  <w14:prstDash w14:val="solid"/>
                  <w14:bevel/>
                </w14:textOutline>
              </w:rPr>
            </w:pPr>
          </w:p>
          <w:p>
            <w:pPr>
              <w:spacing w:line="231" w:lineRule="auto"/>
              <w:rPr>
                <w:rFonts w:ascii="仿宋" w:hAnsi="仿宋" w:eastAsia="仿宋" w:cs="仿宋"/>
                <w:spacing w:val="8"/>
                <w:sz w:val="20"/>
                <w:szCs w:val="20"/>
                <w14:textOutline w14:w="3797" w14:cap="sq" w14:cmpd="sng" w14:algn="ctr">
                  <w14:solidFill>
                    <w14:srgbClr w14:val="000000"/>
                  </w14:solidFill>
                  <w14:prstDash w14:val="solid"/>
                  <w14:bevel/>
                </w14:textOutline>
              </w:rPr>
            </w:pPr>
          </w:p>
          <w:p>
            <w:pPr>
              <w:spacing w:line="231" w:lineRule="auto"/>
              <w:rPr>
                <w:rFonts w:ascii="仿宋" w:hAnsi="仿宋" w:eastAsia="仿宋" w:cs="仿宋"/>
                <w:spacing w:val="8"/>
                <w:sz w:val="20"/>
                <w:szCs w:val="20"/>
                <w14:textOutline w14:w="3797" w14:cap="sq" w14:cmpd="sng" w14:algn="ctr">
                  <w14:solidFill>
                    <w14:srgbClr w14:val="000000"/>
                  </w14:solidFill>
                  <w14:prstDash w14:val="solid"/>
                  <w14:bevel/>
                </w14:textOutline>
              </w:rPr>
            </w:pPr>
          </w:p>
          <w:p>
            <w:pPr>
              <w:spacing w:line="231" w:lineRule="auto"/>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康复评定技术</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0" w:firstLineChars="100"/>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1.</w:t>
            </w:r>
            <w:r>
              <w:rPr>
                <w:rFonts w:hint="eastAsia" w:ascii="仿宋" w:hAnsi="仿宋" w:eastAsia="仿宋" w:cs="仿宋"/>
                <w:lang w:eastAsia="zh-CN"/>
              </w:rPr>
              <w:t>掌握</w:t>
            </w:r>
            <w:r>
              <w:rPr>
                <w:rFonts w:hint="eastAsia" w:ascii="仿宋" w:hAnsi="仿宋" w:eastAsia="仿宋" w:cs="仿宋"/>
              </w:rPr>
              <w:t>人体形态学测</w:t>
            </w:r>
            <w:r>
              <w:rPr>
                <w:rFonts w:hint="eastAsia" w:ascii="仿宋" w:hAnsi="仿宋" w:eastAsia="仿宋" w:cs="仿宋"/>
                <w:lang w:eastAsia="zh-CN"/>
              </w:rPr>
              <w:t>量</w:t>
            </w:r>
            <w:r>
              <w:rPr>
                <w:rFonts w:hint="eastAsia" w:ascii="仿宋" w:hAnsi="仿宋" w:eastAsia="仿宋" w:cs="仿宋"/>
              </w:rPr>
              <w:t>、关节活动度肌张力</w:t>
            </w:r>
            <w:r>
              <w:rPr>
                <w:rFonts w:hint="eastAsia" w:ascii="仿宋" w:hAnsi="仿宋" w:eastAsia="仿宋" w:cs="仿宋"/>
                <w:lang w:eastAsia="zh-CN"/>
              </w:rPr>
              <w:t>、平衡</w:t>
            </w:r>
            <w:r>
              <w:rPr>
                <w:rFonts w:hint="eastAsia" w:ascii="仿宋" w:hAnsi="仿宋" w:eastAsia="仿宋" w:cs="仿宋"/>
              </w:rPr>
              <w:t>协调能力</w:t>
            </w:r>
            <w:r>
              <w:rPr>
                <w:rFonts w:hint="eastAsia" w:ascii="仿宋" w:hAnsi="仿宋" w:eastAsia="仿宋" w:cs="仿宋"/>
                <w:lang w:eastAsia="zh-CN"/>
              </w:rPr>
              <w:t>心肺、</w:t>
            </w:r>
            <w:r>
              <w:rPr>
                <w:rFonts w:hint="eastAsia" w:ascii="仿宋" w:hAnsi="仿宋" w:eastAsia="仿宋" w:cs="仿宋"/>
              </w:rPr>
              <w:t>步态</w:t>
            </w:r>
            <w:r>
              <w:rPr>
                <w:rFonts w:hint="eastAsia" w:ascii="仿宋" w:hAnsi="仿宋" w:eastAsia="仿宋" w:cs="仿宋"/>
                <w:lang w:eastAsia="zh-CN"/>
              </w:rPr>
              <w:t>、</w:t>
            </w:r>
            <w:r>
              <w:rPr>
                <w:rFonts w:hint="eastAsia" w:ascii="仿宋" w:hAnsi="仿宋" w:eastAsia="仿宋" w:cs="仿宋"/>
              </w:rPr>
              <w:t>ADL</w:t>
            </w:r>
            <w:r>
              <w:rPr>
                <w:rFonts w:hint="eastAsia" w:ascii="仿宋" w:hAnsi="仿宋" w:eastAsia="仿宋" w:cs="仿宋"/>
                <w:lang w:eastAsia="zh-CN"/>
              </w:rPr>
              <w:t>等</w:t>
            </w:r>
            <w:r>
              <w:rPr>
                <w:rFonts w:hint="eastAsia" w:ascii="仿宋" w:hAnsi="仿宋" w:eastAsia="仿宋" w:cs="仿宋"/>
              </w:rPr>
              <w:t>评定的相关基本理论</w:t>
            </w:r>
            <w:r>
              <w:rPr>
                <w:rFonts w:hint="eastAsia" w:ascii="仿宋" w:hAnsi="仿宋" w:eastAsia="仿宋" w:cs="仿宋"/>
                <w:lang w:eastAsia="zh-CN"/>
              </w:rPr>
              <w:t>和方法；</w:t>
            </w:r>
            <w:r>
              <w:rPr>
                <w:rFonts w:hint="eastAsia" w:ascii="仿宋" w:hAnsi="仿宋" w:eastAsia="仿宋" w:cs="仿宋"/>
              </w:rPr>
              <w:br w:type="textWrapping"/>
            </w:r>
            <w:r>
              <w:rPr>
                <w:rFonts w:hint="eastAsia" w:ascii="仿宋" w:hAnsi="仿宋" w:eastAsia="仿宋" w:cs="仿宋"/>
                <w:lang w:val="en-US" w:eastAsia="zh-CN"/>
              </w:rPr>
              <w:t xml:space="preserve">  2.</w:t>
            </w:r>
            <w:r>
              <w:rPr>
                <w:rFonts w:hint="eastAsia" w:ascii="仿宋" w:hAnsi="仿宋" w:eastAsia="仿宋" w:cs="仿宋"/>
              </w:rPr>
              <w:t>独立并</w:t>
            </w:r>
            <w:r>
              <w:rPr>
                <w:rFonts w:hint="eastAsia" w:ascii="仿宋" w:hAnsi="仿宋" w:eastAsia="仿宋" w:cs="仿宋"/>
                <w:lang w:eastAsia="zh-CN"/>
              </w:rPr>
              <w:t>规范运用量表完成</w:t>
            </w:r>
            <w:r>
              <w:rPr>
                <w:rFonts w:hint="eastAsia" w:ascii="仿宋" w:hAnsi="仿宋" w:eastAsia="仿宋" w:cs="仿宋"/>
              </w:rPr>
              <w:t>人体形态学</w:t>
            </w:r>
            <w:r>
              <w:rPr>
                <w:rFonts w:hint="eastAsia" w:ascii="仿宋" w:hAnsi="仿宋" w:eastAsia="仿宋" w:cs="仿宋"/>
                <w:lang w:eastAsia="zh-CN"/>
              </w:rPr>
              <w:t>、关节活动度</w:t>
            </w:r>
            <w:r>
              <w:rPr>
                <w:rFonts w:hint="eastAsia" w:ascii="仿宋" w:hAnsi="仿宋" w:eastAsia="仿宋" w:cs="仿宋"/>
              </w:rPr>
              <w:t>测量</w:t>
            </w:r>
            <w:r>
              <w:rPr>
                <w:rFonts w:hint="eastAsia" w:ascii="仿宋" w:hAnsi="仿宋" w:eastAsia="仿宋" w:cs="仿宋"/>
                <w:lang w:eastAsia="zh-CN"/>
              </w:rPr>
              <w:t>，徒手肌力评定、</w:t>
            </w:r>
            <w:r>
              <w:rPr>
                <w:rFonts w:hint="eastAsia" w:ascii="仿宋" w:hAnsi="仿宋" w:eastAsia="仿宋" w:cs="仿宋"/>
              </w:rPr>
              <w:t>疼痛和感觉功能评定</w:t>
            </w:r>
            <w:r>
              <w:rPr>
                <w:rFonts w:hint="eastAsia" w:ascii="仿宋" w:hAnsi="仿宋" w:eastAsia="仿宋" w:cs="仿宋"/>
                <w:lang w:eastAsia="zh-CN"/>
              </w:rPr>
              <w:t>；</w:t>
            </w:r>
            <w:r>
              <w:rPr>
                <w:rFonts w:hint="eastAsia" w:ascii="仿宋" w:hAnsi="仿宋" w:eastAsia="仿宋" w:cs="仿宋"/>
              </w:rPr>
              <w:br w:type="textWrapping"/>
            </w:r>
            <w:r>
              <w:rPr>
                <w:rFonts w:hint="eastAsia" w:ascii="仿宋" w:hAnsi="仿宋" w:eastAsia="仿宋" w:cs="仿宋"/>
                <w:lang w:val="en-US" w:eastAsia="zh-CN"/>
              </w:rPr>
              <w:t xml:space="preserve">  3.</w:t>
            </w:r>
            <w:r>
              <w:rPr>
                <w:rFonts w:hint="eastAsia" w:ascii="仿宋" w:hAnsi="仿宋" w:eastAsia="仿宋" w:cs="仿宋"/>
                <w:lang w:eastAsia="zh-CN"/>
              </w:rPr>
              <w:t>培养学生</w:t>
            </w:r>
            <w:r>
              <w:rPr>
                <w:rFonts w:hint="eastAsia" w:ascii="仿宋" w:hAnsi="仿宋" w:eastAsia="仿宋" w:cs="仿宋"/>
              </w:rPr>
              <w:t>高度的责任心、同情心、爱心、耐心</w:t>
            </w:r>
            <w:r>
              <w:rPr>
                <w:rFonts w:hint="eastAsia" w:ascii="仿宋" w:hAnsi="仿宋" w:eastAsia="仿宋" w:cs="仿宋"/>
                <w:lang w:eastAsia="zh-CN"/>
              </w:rPr>
              <w:t>和</w:t>
            </w:r>
            <w:r>
              <w:rPr>
                <w:rFonts w:hint="eastAsia" w:ascii="仿宋" w:hAnsi="仿宋" w:eastAsia="仿宋" w:cs="仿宋"/>
              </w:rPr>
              <w:t>团结协作精神</w:t>
            </w:r>
            <w:r>
              <w:rPr>
                <w:rFonts w:hint="eastAsia" w:ascii="仿宋" w:hAnsi="仿宋" w:eastAsia="仿宋" w:cs="仿宋"/>
                <w:lang w:eastAsia="zh-CN"/>
              </w:rPr>
              <w:t>。</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139" w:right="0" w:firstLine="232" w:firstLineChars="100"/>
              <w:rPr>
                <w:rFonts w:ascii="仿宋" w:hAnsi="仿宋" w:cs="仿宋"/>
                <w:sz w:val="20"/>
                <w:szCs w:val="20"/>
              </w:rPr>
            </w:pPr>
            <w:r>
              <w:rPr>
                <w:rFonts w:ascii="仿宋" w:hAnsi="仿宋" w:eastAsia="仿宋" w:cs="仿宋"/>
                <w:spacing w:val="16"/>
                <w:sz w:val="20"/>
                <w:szCs w:val="20"/>
              </w:rPr>
              <w:t>肌</w:t>
            </w:r>
            <w:r>
              <w:rPr>
                <w:rFonts w:ascii="仿宋" w:hAnsi="仿宋" w:eastAsia="仿宋" w:cs="仿宋"/>
                <w:spacing w:val="9"/>
                <w:sz w:val="20"/>
                <w:szCs w:val="20"/>
              </w:rPr>
              <w:t>力</w:t>
            </w:r>
            <w:r>
              <w:rPr>
                <w:rFonts w:ascii="仿宋" w:hAnsi="仿宋" w:eastAsia="仿宋" w:cs="仿宋"/>
                <w:spacing w:val="8"/>
                <w:sz w:val="20"/>
                <w:szCs w:val="20"/>
              </w:rPr>
              <w:t>评定技术、肌张力评定技术、关节活动度评定技术、感觉功能评定</w:t>
            </w:r>
            <w:r>
              <w:rPr>
                <w:rFonts w:ascii="仿宋" w:hAnsi="仿宋" w:eastAsia="仿宋" w:cs="仿宋"/>
                <w:sz w:val="20"/>
                <w:szCs w:val="20"/>
              </w:rPr>
              <w:t xml:space="preserve"> </w:t>
            </w:r>
            <w:r>
              <w:rPr>
                <w:rFonts w:ascii="仿宋" w:hAnsi="仿宋" w:eastAsia="仿宋" w:cs="仿宋"/>
                <w:spacing w:val="9"/>
                <w:sz w:val="20"/>
                <w:szCs w:val="20"/>
              </w:rPr>
              <w:t>技术、协调平衡评定技术、步态分析心肺功能评定技术等</w:t>
            </w:r>
            <w:r>
              <w:rPr>
                <w:rFonts w:ascii="仿宋" w:hAnsi="仿宋" w:eastAsia="仿宋" w:cs="仿宋"/>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46" w:type="dxa"/>
          </w:tcPr>
          <w:p>
            <w:pPr>
              <w:spacing w:line="311" w:lineRule="auto"/>
            </w:pPr>
          </w:p>
          <w:p>
            <w:pPr>
              <w:spacing w:line="312" w:lineRule="auto"/>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3</w:t>
            </w:r>
          </w:p>
        </w:tc>
        <w:tc>
          <w:tcPr>
            <w:tcW w:w="1265" w:type="dxa"/>
            <w:tcBorders>
              <w:right w:val="single" w:color="auto" w:sz="4" w:space="0"/>
            </w:tcBorders>
          </w:tcPr>
          <w:p>
            <w:pPr>
              <w:spacing w:line="299" w:lineRule="auto"/>
            </w:pPr>
          </w:p>
          <w:p>
            <w:pPr>
              <w:spacing w:before="65" w:line="231" w:lineRule="auto"/>
              <w:rPr>
                <w:rFonts w:ascii="仿宋" w:hAnsi="仿宋" w:eastAsia="仿宋" w:cs="仿宋"/>
                <w:spacing w:val="8"/>
                <w:sz w:val="20"/>
                <w:szCs w:val="20"/>
                <w14:textOutline w14:w="3797" w14:cap="sq" w14:cmpd="sng" w14:algn="ctr">
                  <w14:solidFill>
                    <w14:srgbClr w14:val="000000"/>
                  </w14:solidFill>
                  <w14:prstDash w14:val="solid"/>
                  <w14:bevel/>
                </w14:textOutline>
              </w:rPr>
            </w:pPr>
          </w:p>
          <w:p>
            <w:pPr>
              <w:spacing w:before="65" w:line="231" w:lineRule="auto"/>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运动疗法技</w:t>
            </w:r>
            <w:r>
              <w:rPr>
                <w:rFonts w:ascii="仿宋" w:hAnsi="仿宋" w:eastAsia="仿宋" w:cs="仿宋"/>
                <w:spacing w:val="7"/>
                <w:sz w:val="20"/>
                <w:szCs w:val="20"/>
                <w14:textOutline w14:w="3797" w14:cap="sq" w14:cmpd="sng" w14:algn="ctr">
                  <w14:solidFill>
                    <w14:srgbClr w14:val="000000"/>
                  </w14:solidFill>
                  <w14:prstDash w14:val="solid"/>
                  <w14:bevel/>
                </w14:textOutline>
              </w:rPr>
              <w:t>术</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0" w:firstLineChars="100"/>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掌握相关的康复医学知识、运动疗法技术基本理论知识；</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0" w:firstLineChars="100"/>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具有运动功能评定、运动疗法技术操作能力以及运动疗法技术综合运用能力，帮助有功能障碍的病、伤残者提高或恢复运动功能；</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0" w:firstLineChars="100"/>
              <w:rPr>
                <w:rFonts w:hint="eastAsia" w:ascii="仿宋" w:hAnsi="仿宋" w:eastAsia="仿宋" w:cs="仿宋"/>
                <w:snapToGrid w:val="0"/>
                <w:color w:val="000000"/>
                <w:sz w:val="21"/>
                <w:szCs w:val="21"/>
                <w:lang w:val="en-US" w:eastAsia="zh-CN" w:bidi="ar-SA"/>
              </w:rPr>
            </w:pPr>
            <w:r>
              <w:rPr>
                <w:rFonts w:hint="eastAsia" w:ascii="仿宋" w:hAnsi="仿宋" w:eastAsia="仿宋" w:cs="仿宋"/>
                <w:lang w:eastAsia="zh-CN"/>
              </w:rPr>
              <w:t>3</w:t>
            </w:r>
            <w:r>
              <w:rPr>
                <w:rFonts w:hint="eastAsia" w:ascii="仿宋" w:hAnsi="仿宋" w:eastAsia="仿宋" w:cs="仿宋"/>
                <w:lang w:val="en-US" w:eastAsia="zh-CN"/>
              </w:rPr>
              <w:t>.</w:t>
            </w:r>
            <w:r>
              <w:rPr>
                <w:rFonts w:hint="eastAsia" w:ascii="仿宋" w:hAnsi="仿宋" w:eastAsia="仿宋" w:cs="仿宋"/>
                <w:lang w:eastAsia="zh-CN"/>
              </w:rPr>
              <w:t>培养求真的科学态度、爱护生命的理念和爱伤思想。培养和谐的人际沟通能力。</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118" w:right="0" w:firstLine="224" w:firstLineChars="100"/>
              <w:rPr>
                <w:rFonts w:ascii="仿宋" w:hAnsi="仿宋" w:eastAsia="仿宋" w:cs="仿宋"/>
                <w:sz w:val="20"/>
                <w:szCs w:val="20"/>
              </w:rPr>
            </w:pPr>
            <w:r>
              <w:rPr>
                <w:rFonts w:ascii="仿宋" w:hAnsi="仿宋" w:eastAsia="仿宋" w:cs="仿宋"/>
                <w:spacing w:val="12"/>
                <w:sz w:val="20"/>
                <w:szCs w:val="20"/>
              </w:rPr>
              <w:t>掌</w:t>
            </w:r>
            <w:r>
              <w:rPr>
                <w:rFonts w:ascii="仿宋" w:hAnsi="仿宋" w:eastAsia="仿宋" w:cs="仿宋"/>
                <w:spacing w:val="9"/>
                <w:sz w:val="20"/>
                <w:szCs w:val="20"/>
              </w:rPr>
              <w:t>握运动治疗技术中的基本概念及基本原理、掌握关节松动技术、牵</w:t>
            </w:r>
            <w:r>
              <w:rPr>
                <w:rFonts w:ascii="仿宋" w:hAnsi="仿宋" w:eastAsia="仿宋" w:cs="仿宋"/>
                <w:sz w:val="20"/>
                <w:szCs w:val="20"/>
              </w:rPr>
              <w:t xml:space="preserve"> </w:t>
            </w:r>
            <w:r>
              <w:rPr>
                <w:rFonts w:ascii="仿宋" w:hAnsi="仿宋" w:eastAsia="仿宋" w:cs="仿宋"/>
                <w:spacing w:val="16"/>
                <w:sz w:val="20"/>
                <w:szCs w:val="20"/>
              </w:rPr>
              <w:t>伸</w:t>
            </w:r>
            <w:r>
              <w:rPr>
                <w:rFonts w:ascii="仿宋" w:hAnsi="仿宋" w:eastAsia="仿宋" w:cs="仿宋"/>
                <w:spacing w:val="11"/>
                <w:sz w:val="20"/>
                <w:szCs w:val="20"/>
              </w:rPr>
              <w:t>技</w:t>
            </w:r>
            <w:r>
              <w:rPr>
                <w:rFonts w:ascii="仿宋" w:hAnsi="仿宋" w:eastAsia="仿宋" w:cs="仿宋"/>
                <w:spacing w:val="8"/>
                <w:sz w:val="20"/>
                <w:szCs w:val="20"/>
              </w:rPr>
              <w:t>术、牵引技术、腰椎牵引技术及四肢关节牵引技术、平衡、轮椅的</w:t>
            </w:r>
            <w:r>
              <w:rPr>
                <w:rFonts w:ascii="仿宋" w:hAnsi="仿宋" w:eastAsia="仿宋" w:cs="仿宋"/>
                <w:sz w:val="20"/>
                <w:szCs w:val="20"/>
              </w:rPr>
              <w:t xml:space="preserve"> </w:t>
            </w:r>
            <w:r>
              <w:rPr>
                <w:rFonts w:ascii="仿宋" w:hAnsi="仿宋" w:eastAsia="仿宋" w:cs="仿宋"/>
                <w:spacing w:val="4"/>
                <w:sz w:val="20"/>
                <w:szCs w:val="20"/>
              </w:rPr>
              <w:t>结</w:t>
            </w:r>
            <w:r>
              <w:rPr>
                <w:rFonts w:ascii="仿宋" w:hAnsi="仿宋" w:eastAsia="仿宋" w:cs="仿宋"/>
                <w:spacing w:val="2"/>
                <w:sz w:val="20"/>
                <w:szCs w:val="20"/>
              </w:rPr>
              <w:t>构组成，轮椅的操作训练方法。体位转移训练技术、步行训练、</w:t>
            </w:r>
            <w:r>
              <w:rPr>
                <w:rFonts w:ascii="仿宋" w:hAnsi="仿宋" w:eastAsia="仿宋" w:cs="仿宋"/>
                <w:sz w:val="20"/>
                <w:szCs w:val="20"/>
              </w:rPr>
              <w:t xml:space="preserve">Bobath </w:t>
            </w:r>
            <w:r>
              <w:rPr>
                <w:rFonts w:ascii="仿宋" w:hAnsi="仿宋" w:eastAsia="仿宋" w:cs="仿宋"/>
                <w:spacing w:val="4"/>
                <w:sz w:val="20"/>
                <w:szCs w:val="20"/>
              </w:rPr>
              <w:t>技术、</w:t>
            </w:r>
            <w:r>
              <w:rPr>
                <w:rFonts w:ascii="仿宋" w:hAnsi="仿宋" w:eastAsia="仿宋" w:cs="仿宋"/>
                <w:sz w:val="20"/>
                <w:szCs w:val="20"/>
              </w:rPr>
              <w:t>Brunnstrom</w:t>
            </w:r>
            <w:r>
              <w:rPr>
                <w:rFonts w:ascii="仿宋" w:hAnsi="仿宋" w:eastAsia="仿宋" w:cs="仿宋"/>
                <w:spacing w:val="4"/>
                <w:sz w:val="20"/>
                <w:szCs w:val="20"/>
              </w:rPr>
              <w:t xml:space="preserve"> </w:t>
            </w:r>
            <w:r>
              <w:rPr>
                <w:rFonts w:ascii="仿宋" w:hAnsi="仿宋" w:eastAsia="仿宋" w:cs="仿宋"/>
                <w:spacing w:val="3"/>
                <w:sz w:val="20"/>
                <w:szCs w:val="20"/>
              </w:rPr>
              <w:t>技</w:t>
            </w:r>
            <w:r>
              <w:rPr>
                <w:rFonts w:ascii="仿宋" w:hAnsi="仿宋" w:eastAsia="仿宋" w:cs="仿宋"/>
                <w:spacing w:val="2"/>
                <w:sz w:val="20"/>
                <w:szCs w:val="20"/>
              </w:rPr>
              <w:t>术、</w:t>
            </w:r>
            <w:r>
              <w:rPr>
                <w:rFonts w:ascii="仿宋" w:hAnsi="仿宋" w:eastAsia="仿宋" w:cs="仿宋"/>
                <w:sz w:val="20"/>
                <w:szCs w:val="20"/>
              </w:rPr>
              <w:t>Rood</w:t>
            </w:r>
            <w:r>
              <w:rPr>
                <w:rFonts w:ascii="仿宋" w:hAnsi="仿宋" w:eastAsia="仿宋" w:cs="仿宋"/>
                <w:spacing w:val="2"/>
                <w:sz w:val="20"/>
                <w:szCs w:val="20"/>
              </w:rPr>
              <w:t xml:space="preserve"> 技术、</w:t>
            </w:r>
            <w:r>
              <w:rPr>
                <w:rFonts w:ascii="仿宋" w:hAnsi="仿宋" w:eastAsia="仿宋" w:cs="仿宋"/>
                <w:sz w:val="20"/>
                <w:szCs w:val="20"/>
              </w:rPr>
              <w:t>PNF</w:t>
            </w:r>
            <w:r>
              <w:rPr>
                <w:rFonts w:ascii="仿宋" w:hAnsi="仿宋" w:eastAsia="仿宋" w:cs="仿宋"/>
                <w:spacing w:val="2"/>
                <w:sz w:val="20"/>
                <w:szCs w:val="20"/>
              </w:rPr>
              <w:t xml:space="preserve"> 技术的基本概念；基本手法与</w:t>
            </w:r>
            <w:r>
              <w:rPr>
                <w:rFonts w:ascii="仿宋" w:hAnsi="仿宋" w:eastAsia="仿宋" w:cs="仿宋"/>
                <w:sz w:val="20"/>
                <w:szCs w:val="20"/>
              </w:rPr>
              <w:t xml:space="preserve"> </w:t>
            </w:r>
            <w:r>
              <w:rPr>
                <w:rFonts w:ascii="仿宋" w:hAnsi="仿宋" w:eastAsia="仿宋" w:cs="仿宋"/>
                <w:spacing w:val="16"/>
                <w:sz w:val="20"/>
                <w:szCs w:val="20"/>
              </w:rPr>
              <w:t>操</w:t>
            </w:r>
            <w:r>
              <w:rPr>
                <w:rFonts w:ascii="仿宋" w:hAnsi="仿宋" w:eastAsia="仿宋" w:cs="仿宋"/>
                <w:spacing w:val="11"/>
                <w:sz w:val="20"/>
                <w:szCs w:val="20"/>
              </w:rPr>
              <w:t>作</w:t>
            </w:r>
            <w:r>
              <w:rPr>
                <w:rFonts w:ascii="仿宋" w:hAnsi="仿宋" w:eastAsia="仿宋" w:cs="仿宋"/>
                <w:spacing w:val="8"/>
                <w:sz w:val="20"/>
                <w:szCs w:val="20"/>
              </w:rPr>
              <w:t>程序。掌握运动治疗技术中各种训练技术的操作要点。掌握常见病</w:t>
            </w:r>
            <w:r>
              <w:rPr>
                <w:rFonts w:ascii="仿宋" w:hAnsi="仿宋" w:eastAsia="仿宋" w:cs="仿宋"/>
                <w:sz w:val="20"/>
                <w:szCs w:val="20"/>
              </w:rPr>
              <w:t xml:space="preserve"> </w:t>
            </w:r>
            <w:r>
              <w:rPr>
                <w:rFonts w:ascii="仿宋" w:hAnsi="仿宋" w:eastAsia="仿宋" w:cs="仿宋"/>
                <w:spacing w:val="11"/>
                <w:sz w:val="20"/>
                <w:szCs w:val="20"/>
              </w:rPr>
              <w:t>的</w:t>
            </w:r>
            <w:r>
              <w:rPr>
                <w:rFonts w:ascii="仿宋" w:hAnsi="仿宋" w:eastAsia="仿宋" w:cs="仿宋"/>
                <w:spacing w:val="8"/>
                <w:sz w:val="20"/>
                <w:szCs w:val="20"/>
              </w:rPr>
              <w:t>运动治疗操作方法及注意事项。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646" w:type="dxa"/>
          </w:tcPr>
          <w:p>
            <w:pPr>
              <w:spacing w:line="263" w:lineRule="auto"/>
            </w:pPr>
          </w:p>
          <w:p>
            <w:pPr>
              <w:spacing w:line="264" w:lineRule="auto"/>
            </w:pPr>
          </w:p>
          <w:p>
            <w:pPr>
              <w:spacing w:before="65" w:line="186" w:lineRule="auto"/>
              <w:ind w:left="27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7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74"/>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4</w:t>
            </w:r>
          </w:p>
        </w:tc>
        <w:tc>
          <w:tcPr>
            <w:tcW w:w="1265" w:type="dxa"/>
            <w:tcBorders>
              <w:right w:val="single" w:color="auto" w:sz="4" w:space="0"/>
            </w:tcBorders>
            <w:vAlign w:val="center"/>
          </w:tcPr>
          <w:p>
            <w:pPr>
              <w:spacing w:line="246" w:lineRule="auto"/>
              <w:jc w:val="center"/>
            </w:pPr>
          </w:p>
          <w:p>
            <w:pPr>
              <w:spacing w:before="65" w:line="230" w:lineRule="auto"/>
              <w:ind w:firstLine="218" w:firstLineChars="100"/>
              <w:jc w:val="both"/>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经</w:t>
            </w:r>
            <w:r>
              <w:rPr>
                <w:rFonts w:ascii="仿宋" w:hAnsi="仿宋" w:eastAsia="仿宋" w:cs="仿宋"/>
                <w:spacing w:val="7"/>
                <w:sz w:val="20"/>
                <w:szCs w:val="20"/>
                <w14:textOutline w14:w="3797" w14:cap="sq" w14:cmpd="sng" w14:algn="ctr">
                  <w14:solidFill>
                    <w14:srgbClr w14:val="000000"/>
                  </w14:solidFill>
                  <w14:prstDash w14:val="solid"/>
                  <w14:bevel/>
                </w14:textOutline>
              </w:rPr>
              <w:t>络腧穴学</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2" w:firstLineChars="100"/>
              <w:rPr>
                <w:rFonts w:ascii="仿宋" w:hAnsi="仿宋" w:eastAsia="仿宋" w:cs="仿宋"/>
                <w:spacing w:val="6"/>
                <w:sz w:val="20"/>
                <w:szCs w:val="20"/>
              </w:rPr>
            </w:pPr>
            <w:r>
              <w:rPr>
                <w:rFonts w:hint="eastAsia" w:ascii="仿宋" w:hAnsi="仿宋" w:eastAsia="仿宋" w:cs="仿宋"/>
                <w:spacing w:val="6"/>
                <w:sz w:val="20"/>
                <w:szCs w:val="20"/>
              </w:rPr>
              <w:t>1.掌握经络腧穴的基本内容，重点掌握十二经脉、奇经八脉的病候以及常用腧穴的类别、定位、主治和配伍；</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2" w:firstLineChars="100"/>
              <w:rPr>
                <w:rFonts w:ascii="仿宋" w:hAnsi="仿宋" w:eastAsia="仿宋" w:cs="仿宋"/>
                <w:spacing w:val="6"/>
                <w:sz w:val="20"/>
                <w:szCs w:val="20"/>
              </w:rPr>
            </w:pPr>
            <w:r>
              <w:rPr>
                <w:rFonts w:hint="eastAsia" w:ascii="仿宋" w:hAnsi="仿宋" w:eastAsia="仿宋" w:cs="仿宋"/>
                <w:spacing w:val="6"/>
                <w:sz w:val="20"/>
                <w:szCs w:val="20"/>
              </w:rPr>
              <w:t>2.具有经络腧穴的相关知识和技术运用能力，能在人体上准确找出经络分布和腧穴定位；</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2" w:firstLineChars="100"/>
              <w:rPr>
                <w:rFonts w:ascii="仿宋" w:hAnsi="仿宋" w:eastAsia="仿宋" w:cs="仿宋"/>
                <w:snapToGrid w:val="0"/>
                <w:color w:val="000000"/>
                <w:spacing w:val="9"/>
                <w:sz w:val="20"/>
                <w:szCs w:val="20"/>
                <w:lang w:val="en-US" w:eastAsia="zh-CN" w:bidi="ar-SA"/>
                <w14:textOutline w14:w="3797" w14:cap="sq" w14:cmpd="sng" w14:algn="ctr">
                  <w14:solidFill>
                    <w14:srgbClr w14:val="000000"/>
                  </w14:solidFill>
                  <w14:prstDash w14:val="solid"/>
                  <w14:bevel/>
                </w14:textOutline>
              </w:rPr>
            </w:pPr>
            <w:r>
              <w:rPr>
                <w:rFonts w:hint="eastAsia" w:ascii="仿宋" w:hAnsi="仿宋" w:eastAsia="仿宋" w:cs="仿宋"/>
                <w:spacing w:val="6"/>
                <w:sz w:val="20"/>
                <w:szCs w:val="20"/>
              </w:rPr>
              <w:t>3.培养学生热爱针灸的专业思想，严谨求实的科学态度。</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2" w:firstLineChars="100"/>
              <w:rPr>
                <w:rFonts w:ascii="仿宋" w:hAnsi="仿宋" w:eastAsia="仿宋" w:cs="仿宋"/>
                <w:sz w:val="20"/>
                <w:szCs w:val="20"/>
              </w:rPr>
            </w:pPr>
            <w:r>
              <w:rPr>
                <w:rFonts w:ascii="仿宋" w:hAnsi="仿宋" w:eastAsia="仿宋" w:cs="仿宋"/>
                <w:spacing w:val="6"/>
                <w:sz w:val="20"/>
                <w:szCs w:val="20"/>
              </w:rPr>
              <w:t>经络、腧穴</w:t>
            </w:r>
            <w:r>
              <w:rPr>
                <w:rFonts w:ascii="仿宋" w:hAnsi="仿宋" w:eastAsia="仿宋" w:cs="仿宋"/>
                <w:spacing w:val="4"/>
                <w:sz w:val="20"/>
                <w:szCs w:val="20"/>
              </w:rPr>
              <w:t>的</w:t>
            </w:r>
            <w:r>
              <w:rPr>
                <w:rFonts w:ascii="仿宋" w:hAnsi="仿宋" w:eastAsia="仿宋" w:cs="仿宋"/>
                <w:spacing w:val="3"/>
                <w:sz w:val="20"/>
                <w:szCs w:val="20"/>
              </w:rPr>
              <w:t>基本理论，十二经脉、奇经八脉的循行、走向、分布规律；</w:t>
            </w:r>
            <w:r>
              <w:rPr>
                <w:rFonts w:ascii="仿宋" w:hAnsi="仿宋" w:eastAsia="仿宋" w:cs="仿宋"/>
                <w:sz w:val="20"/>
                <w:szCs w:val="20"/>
              </w:rPr>
              <w:t xml:space="preserve"> </w:t>
            </w:r>
            <w:r>
              <w:rPr>
                <w:rFonts w:ascii="仿宋" w:hAnsi="仿宋" w:eastAsia="仿宋" w:cs="仿宋"/>
                <w:spacing w:val="16"/>
                <w:sz w:val="20"/>
                <w:szCs w:val="20"/>
              </w:rPr>
              <w:t>十</w:t>
            </w:r>
            <w:r>
              <w:rPr>
                <w:rFonts w:ascii="仿宋" w:hAnsi="仿宋" w:eastAsia="仿宋" w:cs="仿宋"/>
                <w:spacing w:val="10"/>
                <w:sz w:val="20"/>
                <w:szCs w:val="20"/>
              </w:rPr>
              <w:t>四</w:t>
            </w:r>
            <w:r>
              <w:rPr>
                <w:rFonts w:ascii="仿宋" w:hAnsi="仿宋" w:eastAsia="仿宋" w:cs="仿宋"/>
                <w:spacing w:val="8"/>
                <w:sz w:val="20"/>
                <w:szCs w:val="20"/>
              </w:rPr>
              <w:t>经常用腧穴定位及主治病证；常用经外奇穴的定位与主治作用；标</w:t>
            </w:r>
            <w:r>
              <w:rPr>
                <w:rFonts w:ascii="仿宋" w:hAnsi="仿宋" w:eastAsia="仿宋" w:cs="仿宋"/>
                <w:sz w:val="20"/>
                <w:szCs w:val="20"/>
              </w:rPr>
              <w:t xml:space="preserve"> </w:t>
            </w:r>
            <w:r>
              <w:rPr>
                <w:rFonts w:ascii="仿宋" w:hAnsi="仿宋" w:eastAsia="仿宋" w:cs="仿宋"/>
                <w:spacing w:val="11"/>
                <w:sz w:val="20"/>
                <w:szCs w:val="20"/>
              </w:rPr>
              <w:t>本</w:t>
            </w:r>
            <w:r>
              <w:rPr>
                <w:rFonts w:ascii="仿宋" w:hAnsi="仿宋" w:eastAsia="仿宋" w:cs="仿宋"/>
                <w:spacing w:val="8"/>
                <w:sz w:val="20"/>
                <w:szCs w:val="20"/>
              </w:rPr>
              <w:t>与根结理论及经络的现代研究。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646" w:type="dxa"/>
          </w:tcPr>
          <w:p>
            <w:pPr>
              <w:spacing w:line="264" w:lineRule="auto"/>
            </w:pPr>
          </w:p>
          <w:p>
            <w:pPr>
              <w:spacing w:line="265" w:lineRule="auto"/>
            </w:pPr>
          </w:p>
          <w:p>
            <w:pPr>
              <w:spacing w:before="65" w:line="184" w:lineRule="auto"/>
              <w:ind w:left="279"/>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79"/>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7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5</w:t>
            </w:r>
          </w:p>
        </w:tc>
        <w:tc>
          <w:tcPr>
            <w:tcW w:w="1265" w:type="dxa"/>
            <w:tcBorders>
              <w:right w:val="single" w:color="auto" w:sz="4" w:space="0"/>
            </w:tcBorders>
            <w:vAlign w:val="center"/>
          </w:tcPr>
          <w:p>
            <w:pPr>
              <w:spacing w:before="65" w:line="231" w:lineRule="auto"/>
              <w:ind w:firstLine="220" w:firstLineChars="100"/>
              <w:jc w:val="center"/>
              <w:rPr>
                <w:rFonts w:ascii="仿宋" w:hAnsi="仿宋" w:eastAsia="仿宋" w:cs="仿宋"/>
                <w:sz w:val="20"/>
                <w:szCs w:val="20"/>
              </w:rPr>
            </w:pPr>
            <w:r>
              <w:rPr>
                <w:rFonts w:ascii="仿宋" w:hAnsi="仿宋" w:eastAsia="仿宋" w:cs="仿宋"/>
                <w:spacing w:val="10"/>
                <w:sz w:val="20"/>
                <w:szCs w:val="20"/>
                <w14:textOutline w14:w="3797" w14:cap="sq" w14:cmpd="sng" w14:algn="ctr">
                  <w14:solidFill>
                    <w14:srgbClr w14:val="000000"/>
                  </w14:solidFill>
                  <w14:prstDash w14:val="solid"/>
                  <w14:bevel/>
                </w14:textOutline>
              </w:rPr>
              <w:t>刺</w:t>
            </w:r>
            <w:r>
              <w:rPr>
                <w:rFonts w:ascii="仿宋" w:hAnsi="仿宋" w:eastAsia="仿宋" w:cs="仿宋"/>
                <w:spacing w:val="7"/>
                <w:sz w:val="20"/>
                <w:szCs w:val="20"/>
                <w14:textOutline w14:w="3797" w14:cap="sq" w14:cmpd="sng" w14:algn="ctr">
                  <w14:solidFill>
                    <w14:srgbClr w14:val="000000"/>
                  </w14:solidFill>
                  <w14:prstDash w14:val="solid"/>
                  <w14:bevel/>
                </w14:textOutline>
              </w:rPr>
              <w:t>法与灸法</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rPr>
                <w:rFonts w:ascii="仿宋" w:hAnsi="仿宋" w:eastAsia="仿宋" w:cs="仿宋"/>
                <w:spacing w:val="8"/>
                <w:sz w:val="20"/>
                <w:szCs w:val="20"/>
              </w:rPr>
            </w:pPr>
            <w:r>
              <w:rPr>
                <w:rFonts w:hint="eastAsia" w:ascii="仿宋" w:hAnsi="仿宋" w:eastAsia="仿宋" w:cs="仿宋"/>
                <w:spacing w:val="8"/>
                <w:sz w:val="20"/>
                <w:szCs w:val="20"/>
              </w:rPr>
              <w:t>1.掌握毫针刺法、艾灸法等各种针灸技术的操作流程、临床适用证、禁忌症和注意事项；</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rPr>
                <w:rFonts w:ascii="仿宋" w:hAnsi="仿宋" w:eastAsia="仿宋" w:cs="仿宋"/>
                <w:spacing w:val="8"/>
                <w:sz w:val="20"/>
                <w:szCs w:val="20"/>
              </w:rPr>
            </w:pPr>
            <w:r>
              <w:rPr>
                <w:rFonts w:hint="eastAsia" w:ascii="仿宋" w:hAnsi="仿宋" w:eastAsia="仿宋" w:cs="仿宋"/>
                <w:spacing w:val="8"/>
                <w:sz w:val="20"/>
                <w:szCs w:val="20"/>
              </w:rPr>
              <w:t>2.能够进行临床各种针灸技术的规范操作；</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rPr>
                <w:rFonts w:ascii="仿宋" w:hAnsi="仿宋" w:eastAsia="仿宋" w:cs="仿宋"/>
                <w:snapToGrid w:val="0"/>
                <w:color w:val="000000"/>
                <w:spacing w:val="10"/>
                <w:sz w:val="20"/>
                <w:szCs w:val="20"/>
                <w:lang w:val="en-US" w:eastAsia="zh-CN" w:bidi="ar-SA"/>
                <w14:textOutline w14:w="3797" w14:cap="sq" w14:cmpd="sng" w14:algn="ctr">
                  <w14:solidFill>
                    <w14:srgbClr w14:val="000000"/>
                  </w14:solidFill>
                  <w14:prstDash w14:val="solid"/>
                  <w14:bevel/>
                </w14:textOutline>
              </w:rPr>
            </w:pPr>
            <w:r>
              <w:rPr>
                <w:rFonts w:hint="eastAsia" w:ascii="仿宋" w:hAnsi="仿宋" w:eastAsia="仿宋" w:cs="仿宋"/>
                <w:spacing w:val="8"/>
                <w:sz w:val="20"/>
                <w:szCs w:val="20"/>
              </w:rPr>
              <w:t>3.培养学生一丝不苟的专业素养，救死扶伤的人道主义精神，关心病人的职业道德风尚。</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118" w:right="0" w:firstLine="222" w:firstLineChars="100"/>
              <w:rPr>
                <w:rFonts w:ascii="仿宋" w:hAnsi="仿宋" w:eastAsia="仿宋" w:cs="仿宋"/>
                <w:sz w:val="20"/>
                <w:szCs w:val="20"/>
              </w:rPr>
            </w:pPr>
            <w:r>
              <w:rPr>
                <w:rFonts w:ascii="仿宋" w:hAnsi="仿宋" w:eastAsia="仿宋" w:cs="仿宋"/>
                <w:spacing w:val="11"/>
                <w:sz w:val="20"/>
                <w:szCs w:val="20"/>
              </w:rPr>
              <w:t>毫</w:t>
            </w:r>
            <w:r>
              <w:rPr>
                <w:rFonts w:ascii="仿宋" w:hAnsi="仿宋" w:eastAsia="仿宋" w:cs="仿宋"/>
                <w:spacing w:val="8"/>
                <w:sz w:val="20"/>
                <w:szCs w:val="20"/>
              </w:rPr>
              <w:t>针刺法、灸法、拔罐法、三棱针疗法、皮肤针疗法、皮内针疗法、电</w:t>
            </w:r>
            <w:r>
              <w:rPr>
                <w:rFonts w:ascii="仿宋" w:hAnsi="仿宋" w:eastAsia="仿宋" w:cs="仿宋"/>
                <w:sz w:val="20"/>
                <w:szCs w:val="20"/>
              </w:rPr>
              <w:t xml:space="preserve"> </w:t>
            </w:r>
            <w:r>
              <w:rPr>
                <w:rFonts w:ascii="仿宋" w:hAnsi="仿宋" w:eastAsia="仿宋" w:cs="仿宋"/>
                <w:spacing w:val="16"/>
                <w:sz w:val="20"/>
                <w:szCs w:val="20"/>
              </w:rPr>
              <w:t>针</w:t>
            </w:r>
            <w:r>
              <w:rPr>
                <w:rFonts w:ascii="仿宋" w:hAnsi="仿宋" w:eastAsia="仿宋" w:cs="仿宋"/>
                <w:spacing w:val="11"/>
                <w:sz w:val="20"/>
                <w:szCs w:val="20"/>
              </w:rPr>
              <w:t>法</w:t>
            </w:r>
            <w:r>
              <w:rPr>
                <w:rFonts w:ascii="仿宋" w:hAnsi="仿宋" w:eastAsia="仿宋" w:cs="仿宋"/>
                <w:spacing w:val="8"/>
                <w:sz w:val="20"/>
                <w:szCs w:val="20"/>
              </w:rPr>
              <w:t>、穴位注射法、头针、耳针等内容的学习和临床操作应用；古代各</w:t>
            </w:r>
            <w:r>
              <w:rPr>
                <w:rFonts w:ascii="仿宋" w:hAnsi="仿宋" w:eastAsia="仿宋" w:cs="仿宋"/>
                <w:sz w:val="20"/>
                <w:szCs w:val="20"/>
              </w:rPr>
              <w:t xml:space="preserve"> </w:t>
            </w:r>
            <w:r>
              <w:rPr>
                <w:rFonts w:ascii="仿宋" w:hAnsi="仿宋" w:eastAsia="仿宋" w:cs="仿宋"/>
                <w:spacing w:val="12"/>
                <w:sz w:val="20"/>
                <w:szCs w:val="20"/>
              </w:rPr>
              <w:t>种</w:t>
            </w:r>
            <w:r>
              <w:rPr>
                <w:rFonts w:ascii="仿宋" w:hAnsi="仿宋" w:eastAsia="仿宋" w:cs="仿宋"/>
                <w:spacing w:val="9"/>
                <w:sz w:val="20"/>
                <w:szCs w:val="20"/>
              </w:rPr>
              <w:t>刺法和古代复式手法的操作运用；各种操作方法的注意事项。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46" w:type="dxa"/>
          </w:tcPr>
          <w:p>
            <w:pPr>
              <w:spacing w:line="364" w:lineRule="auto"/>
            </w:pPr>
          </w:p>
          <w:p>
            <w:pPr>
              <w:spacing w:before="65" w:line="186" w:lineRule="auto"/>
              <w:ind w:left="276"/>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76"/>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76"/>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6</w:t>
            </w:r>
          </w:p>
        </w:tc>
        <w:tc>
          <w:tcPr>
            <w:tcW w:w="1265" w:type="dxa"/>
            <w:tcBorders>
              <w:right w:val="single" w:color="auto" w:sz="4" w:space="0"/>
            </w:tcBorders>
            <w:vAlign w:val="center"/>
          </w:tcPr>
          <w:p>
            <w:pPr>
              <w:spacing w:before="65" w:line="229" w:lineRule="auto"/>
              <w:jc w:val="both"/>
              <w:rPr>
                <w:rFonts w:ascii="仿宋" w:hAnsi="仿宋" w:eastAsia="仿宋" w:cs="仿宋"/>
                <w:sz w:val="20"/>
                <w:szCs w:val="20"/>
              </w:rPr>
            </w:pPr>
            <w:r>
              <w:rPr>
                <w:rFonts w:ascii="仿宋" w:hAnsi="仿宋" w:eastAsia="仿宋" w:cs="仿宋"/>
                <w:spacing w:val="10"/>
                <w:sz w:val="20"/>
                <w:szCs w:val="20"/>
                <w14:textOutline w14:w="3797" w14:cap="sq" w14:cmpd="sng" w14:algn="ctr">
                  <w14:solidFill>
                    <w14:srgbClr w14:val="000000"/>
                  </w14:solidFill>
                  <w14:prstDash w14:val="solid"/>
                  <w14:bevel/>
                </w14:textOutline>
              </w:rPr>
              <w:t>作</w:t>
            </w:r>
            <w:r>
              <w:rPr>
                <w:rFonts w:ascii="仿宋" w:hAnsi="仿宋" w:eastAsia="仿宋" w:cs="仿宋"/>
                <w:spacing w:val="7"/>
                <w:sz w:val="20"/>
                <w:szCs w:val="20"/>
                <w14:textOutline w14:w="3797" w14:cap="sq" w14:cmpd="sng" w14:algn="ctr">
                  <w14:solidFill>
                    <w14:srgbClr w14:val="000000"/>
                  </w14:solidFill>
                  <w14:prstDash w14:val="solid"/>
                  <w14:bevel/>
                </w14:textOutline>
              </w:rPr>
              <w:t>业治疗技术</w:t>
            </w:r>
          </w:p>
        </w:tc>
        <w:tc>
          <w:tcPr>
            <w:tcW w:w="3627" w:type="dxa"/>
            <w:tcBorders>
              <w:left w:val="single" w:color="auto" w:sz="4" w:space="0"/>
            </w:tcBorders>
          </w:tcPr>
          <w:p>
            <w:pPr>
              <w:keepNext w:val="0"/>
              <w:keepLines w:val="0"/>
              <w:pageBreakBefore w:val="0"/>
              <w:widowControl/>
              <w:kinsoku w:val="0"/>
              <w:wordWrap/>
              <w:overflowPunct/>
              <w:topLinePunct w:val="0"/>
              <w:autoSpaceDE w:val="0"/>
              <w:autoSpaceDN w:val="0"/>
              <w:bidi w:val="0"/>
              <w:adjustRightInd w:val="0"/>
              <w:snapToGrid w:val="0"/>
              <w:spacing w:line="264" w:lineRule="auto"/>
              <w:ind w:left="119" w:right="0" w:firstLine="210" w:firstLineChars="100"/>
              <w:jc w:val="left"/>
              <w:textAlignment w:val="baseline"/>
              <w:rPr>
                <w:rFonts w:hint="eastAsia" w:ascii="仿宋" w:hAnsi="仿宋" w:eastAsia="仿宋" w:cs="仿宋"/>
                <w:spacing w:val="8"/>
                <w:sz w:val="20"/>
                <w:szCs w:val="20"/>
                <w:lang w:eastAsia="zh-CN"/>
              </w:rPr>
            </w:pPr>
            <w:r>
              <w:rPr>
                <w:rFonts w:hint="eastAsia" w:ascii="仿宋" w:hAnsi="仿宋" w:eastAsia="仿宋" w:cs="仿宋"/>
                <w:lang w:val="en-US" w:eastAsia="zh-CN"/>
              </w:rPr>
              <w:t>1</w:t>
            </w:r>
            <w:r>
              <w:rPr>
                <w:rFonts w:hint="eastAsia" w:ascii="仿宋" w:hAnsi="仿宋" w:eastAsia="仿宋" w:cs="仿宋"/>
                <w:spacing w:val="8"/>
                <w:sz w:val="20"/>
                <w:szCs w:val="20"/>
                <w:lang w:val="en-US" w:eastAsia="zh-CN"/>
              </w:rPr>
              <w:t>.</w:t>
            </w:r>
            <w:r>
              <w:rPr>
                <w:rFonts w:hint="eastAsia" w:ascii="仿宋" w:hAnsi="仿宋" w:eastAsia="仿宋" w:cs="仿宋"/>
                <w:spacing w:val="8"/>
                <w:sz w:val="20"/>
                <w:szCs w:val="20"/>
                <w:lang w:eastAsia="zh-CN"/>
              </w:rPr>
              <w:t>掌握作业治疗的作用、适应症及禁忌症，熟悉作业治疗计划的制定的基本过程；</w:t>
            </w:r>
            <w:r>
              <w:rPr>
                <w:rFonts w:hint="eastAsia" w:ascii="仿宋" w:hAnsi="仿宋" w:eastAsia="仿宋" w:cs="仿宋"/>
                <w:spacing w:val="8"/>
                <w:sz w:val="20"/>
                <w:szCs w:val="20"/>
                <w:lang w:eastAsia="zh-CN"/>
              </w:rPr>
              <w:br w:type="textWrapping"/>
            </w:r>
            <w:r>
              <w:rPr>
                <w:rFonts w:hint="eastAsia" w:ascii="仿宋" w:hAnsi="仿宋" w:eastAsia="仿宋" w:cs="仿宋"/>
                <w:spacing w:val="8"/>
                <w:sz w:val="20"/>
                <w:szCs w:val="20"/>
                <w:lang w:val="en-US" w:eastAsia="zh-CN"/>
              </w:rPr>
              <w:t xml:space="preserve"> 2.</w:t>
            </w:r>
            <w:r>
              <w:rPr>
                <w:rFonts w:hint="eastAsia" w:ascii="仿宋" w:hAnsi="仿宋" w:eastAsia="仿宋" w:cs="仿宋"/>
                <w:spacing w:val="8"/>
                <w:sz w:val="20"/>
                <w:szCs w:val="20"/>
                <w:lang w:eastAsia="zh-CN"/>
              </w:rPr>
              <w:t>进行</w:t>
            </w:r>
            <w:r>
              <w:rPr>
                <w:rFonts w:hint="eastAsia" w:ascii="仿宋" w:hAnsi="仿宋" w:eastAsia="仿宋" w:cs="仿宋"/>
                <w:spacing w:val="8"/>
                <w:sz w:val="20"/>
                <w:szCs w:val="20"/>
                <w:lang w:val="en-US" w:eastAsia="zh-CN"/>
              </w:rPr>
              <w:t>ADL</w:t>
            </w:r>
            <w:r>
              <w:rPr>
                <w:rFonts w:hint="eastAsia" w:ascii="仿宋" w:hAnsi="仿宋" w:eastAsia="仿宋" w:cs="仿宋"/>
                <w:spacing w:val="8"/>
                <w:sz w:val="20"/>
                <w:szCs w:val="20"/>
                <w:lang w:eastAsia="zh-CN"/>
              </w:rPr>
              <w:t>能力评估和训练，改善患者日常生活自理能力，指导患者使用生活辅助器具、轮椅及其他辅助性用品用具等，补偿或扩展活动功能；</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19" w:right="0" w:firstLine="216" w:firstLineChars="100"/>
              <w:jc w:val="left"/>
              <w:textAlignment w:val="baseline"/>
              <w:rPr>
                <w:rFonts w:ascii="仿宋" w:hAnsi="仿宋" w:eastAsia="仿宋" w:cs="仿宋"/>
                <w:spacing w:val="10"/>
                <w:sz w:val="20"/>
                <w:szCs w:val="20"/>
                <w14:textOutline w14:w="3797" w14:cap="sq" w14:cmpd="sng" w14:algn="ctr">
                  <w14:solidFill>
                    <w14:srgbClr w14:val="000000"/>
                  </w14:solidFill>
                  <w14:prstDash w14:val="solid"/>
                  <w14:bevel/>
                </w14:textOutline>
              </w:rPr>
            </w:pPr>
            <w:r>
              <w:rPr>
                <w:rFonts w:hint="eastAsia" w:ascii="仿宋" w:hAnsi="仿宋" w:eastAsia="仿宋" w:cs="仿宋"/>
                <w:spacing w:val="8"/>
                <w:sz w:val="20"/>
                <w:szCs w:val="20"/>
                <w:lang w:eastAsia="zh-CN"/>
              </w:rPr>
              <w:t>3</w:t>
            </w:r>
            <w:r>
              <w:rPr>
                <w:rFonts w:hint="eastAsia" w:ascii="仿宋" w:hAnsi="仿宋" w:eastAsia="仿宋" w:cs="仿宋"/>
                <w:spacing w:val="8"/>
                <w:sz w:val="20"/>
                <w:szCs w:val="20"/>
                <w:lang w:val="en-US" w:eastAsia="zh-CN"/>
              </w:rPr>
              <w:t>.</w:t>
            </w:r>
            <w:r>
              <w:rPr>
                <w:rFonts w:hint="eastAsia" w:ascii="仿宋" w:hAnsi="仿宋" w:eastAsia="仿宋" w:cs="仿宋"/>
                <w:spacing w:val="8"/>
                <w:sz w:val="20"/>
                <w:szCs w:val="20"/>
                <w:lang w:eastAsia="zh-CN"/>
              </w:rPr>
              <w:t>养成踏实严谨、勤勉负责的工作态度，具有自学、探究与创新的工作能力。</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120" w:right="0" w:firstLine="230" w:firstLineChars="100"/>
              <w:rPr>
                <w:rFonts w:ascii="仿宋" w:hAnsi="仿宋" w:eastAsia="仿宋" w:cs="仿宋"/>
                <w:sz w:val="20"/>
                <w:szCs w:val="20"/>
              </w:rPr>
            </w:pPr>
            <w:r>
              <w:rPr>
                <w:rFonts w:ascii="仿宋" w:hAnsi="仿宋" w:eastAsia="仿宋" w:cs="仿宋"/>
                <w:spacing w:val="15"/>
                <w:sz w:val="20"/>
                <w:szCs w:val="20"/>
              </w:rPr>
              <w:t>作</w:t>
            </w:r>
            <w:r>
              <w:rPr>
                <w:rFonts w:ascii="仿宋" w:hAnsi="仿宋" w:eastAsia="仿宋" w:cs="仿宋"/>
                <w:spacing w:val="8"/>
                <w:sz w:val="20"/>
                <w:szCs w:val="20"/>
              </w:rPr>
              <w:t>业治疗的基本概念、常用作业治疗的目的、原则和方法、作业治疗的</w:t>
            </w:r>
            <w:r>
              <w:rPr>
                <w:rFonts w:ascii="仿宋" w:hAnsi="仿宋" w:eastAsia="仿宋" w:cs="仿宋"/>
                <w:sz w:val="20"/>
                <w:szCs w:val="20"/>
              </w:rPr>
              <w:t xml:space="preserve"> </w:t>
            </w:r>
            <w:r>
              <w:rPr>
                <w:rFonts w:ascii="仿宋" w:hAnsi="仿宋" w:eastAsia="仿宋" w:cs="仿宋"/>
                <w:spacing w:val="10"/>
                <w:sz w:val="20"/>
                <w:szCs w:val="20"/>
              </w:rPr>
              <w:t>理</w:t>
            </w:r>
            <w:r>
              <w:rPr>
                <w:rFonts w:ascii="仿宋" w:hAnsi="仿宋" w:eastAsia="仿宋" w:cs="仿宋"/>
                <w:spacing w:val="9"/>
                <w:sz w:val="20"/>
                <w:szCs w:val="20"/>
              </w:rPr>
              <w:t>论及常见的作业治疗模式、作业治疗的发展史以及注意事项等。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46" w:type="dxa"/>
          </w:tcPr>
          <w:p>
            <w:pPr>
              <w:spacing w:line="292" w:lineRule="auto"/>
            </w:pPr>
          </w:p>
          <w:p>
            <w:pPr>
              <w:spacing w:before="65" w:line="184" w:lineRule="auto"/>
              <w:jc w:val="center"/>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jc w:val="center"/>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firstLine="200" w:firstLineChars="100"/>
              <w:jc w:val="both"/>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7</w:t>
            </w:r>
          </w:p>
        </w:tc>
        <w:tc>
          <w:tcPr>
            <w:tcW w:w="1265" w:type="dxa"/>
            <w:tcBorders>
              <w:right w:val="single" w:color="auto" w:sz="4" w:space="0"/>
            </w:tcBorders>
            <w:vAlign w:val="center"/>
          </w:tcPr>
          <w:p>
            <w:pPr>
              <w:spacing w:before="65" w:line="231" w:lineRule="auto"/>
              <w:jc w:val="both"/>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w:t>
            </w:r>
            <w:r>
              <w:rPr>
                <w:rFonts w:ascii="仿宋" w:hAnsi="仿宋" w:eastAsia="仿宋" w:cs="仿宋"/>
                <w:spacing w:val="3"/>
                <w:sz w:val="20"/>
                <w:szCs w:val="20"/>
                <w14:textOutline w14:w="3797" w14:cap="sq" w14:cmpd="sng" w14:algn="ctr">
                  <w14:solidFill>
                    <w14:srgbClr w14:val="000000"/>
                  </w14:solidFill>
                  <w14:prstDash w14:val="solid"/>
                  <w14:bevel/>
                </w14:textOutline>
              </w:rPr>
              <w:t>推拿手法学</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jc w:val="both"/>
              <w:rPr>
                <w:rFonts w:ascii="仿宋" w:hAnsi="仿宋" w:eastAsia="仿宋" w:cs="仿宋"/>
                <w:spacing w:val="8"/>
                <w:sz w:val="20"/>
                <w:szCs w:val="20"/>
              </w:rPr>
            </w:pPr>
            <w:r>
              <w:rPr>
                <w:rFonts w:hint="eastAsia" w:ascii="仿宋" w:hAnsi="仿宋" w:eastAsia="仿宋" w:cs="仿宋"/>
                <w:spacing w:val="8"/>
                <w:sz w:val="20"/>
                <w:szCs w:val="20"/>
              </w:rPr>
              <w:t>1.掌握推拿手法的定义、要领和操作要求；</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rPr>
                <w:rFonts w:ascii="仿宋" w:hAnsi="仿宋" w:eastAsia="仿宋" w:cs="仿宋"/>
                <w:spacing w:val="8"/>
                <w:sz w:val="20"/>
                <w:szCs w:val="20"/>
              </w:rPr>
            </w:pPr>
            <w:r>
              <w:rPr>
                <w:rFonts w:hint="eastAsia" w:ascii="仿宋" w:hAnsi="仿宋" w:eastAsia="仿宋" w:cs="仿宋"/>
                <w:spacing w:val="8"/>
                <w:sz w:val="20"/>
                <w:szCs w:val="20"/>
              </w:rPr>
              <w:t>2.具备各类推拿手法及成套手法、小儿推拿手法的操作技能；</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rightChars="0" w:firstLine="216" w:firstLineChars="100"/>
              <w:rPr>
                <w:rFonts w:ascii="仿宋" w:hAnsi="仿宋" w:eastAsia="仿宋" w:cs="仿宋"/>
                <w:snapToGrid w:val="0"/>
                <w:color w:val="000000"/>
                <w:spacing w:val="4"/>
                <w:sz w:val="20"/>
                <w:szCs w:val="20"/>
                <w:lang w:val="en-US" w:eastAsia="zh-CN" w:bidi="ar-SA"/>
                <w14:textOutline w14:w="3797" w14:cap="sq" w14:cmpd="sng" w14:algn="ctr">
                  <w14:solidFill>
                    <w14:srgbClr w14:val="000000"/>
                  </w14:solidFill>
                  <w14:prstDash w14:val="solid"/>
                  <w14:bevel/>
                </w14:textOutline>
              </w:rPr>
            </w:pPr>
            <w:r>
              <w:rPr>
                <w:rFonts w:hint="eastAsia" w:ascii="仿宋" w:hAnsi="仿宋" w:eastAsia="仿宋" w:cs="仿宋"/>
                <w:spacing w:val="8"/>
                <w:sz w:val="20"/>
                <w:szCs w:val="20"/>
              </w:rPr>
              <w:t>3.具有严谨认真的工作作风和关心病人的职业道德精神，培养学生就业</w:t>
            </w:r>
            <w:r>
              <w:rPr>
                <w:rFonts w:hint="eastAsia" w:ascii="仿宋" w:hAnsi="仿宋" w:eastAsia="仿宋" w:cs="仿宋"/>
                <w:spacing w:val="8"/>
                <w:sz w:val="20"/>
                <w:szCs w:val="20"/>
                <w:lang w:eastAsia="zh-CN"/>
              </w:rPr>
              <w:t>、</w:t>
            </w:r>
            <w:r>
              <w:rPr>
                <w:rFonts w:hint="eastAsia" w:ascii="仿宋" w:hAnsi="仿宋" w:eastAsia="仿宋" w:cs="仿宋"/>
                <w:spacing w:val="8"/>
                <w:sz w:val="20"/>
                <w:szCs w:val="20"/>
              </w:rPr>
              <w:t>创业和继续学习的能力。</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30" w:firstLineChars="100"/>
              <w:rPr>
                <w:rFonts w:ascii="仿宋" w:hAnsi="仿宋" w:eastAsia="仿宋" w:cs="仿宋"/>
                <w:sz w:val="20"/>
                <w:szCs w:val="20"/>
              </w:rPr>
            </w:pPr>
            <w:r>
              <w:rPr>
                <w:rFonts w:ascii="仿宋" w:hAnsi="仿宋" w:eastAsia="仿宋" w:cs="仿宋"/>
                <w:spacing w:val="15"/>
                <w:sz w:val="20"/>
                <w:szCs w:val="20"/>
              </w:rPr>
              <w:t>推</w:t>
            </w:r>
            <w:r>
              <w:rPr>
                <w:rFonts w:ascii="仿宋" w:hAnsi="仿宋" w:eastAsia="仿宋" w:cs="仿宋"/>
                <w:spacing w:val="8"/>
                <w:sz w:val="20"/>
                <w:szCs w:val="20"/>
              </w:rPr>
              <w:t>拿手法的发展史及现状，现代的主要手法流派及特点；推拿的基础知识、各类手法 (包括六大类基本手法、复式操作法等) 的理论及操作</w:t>
            </w:r>
            <w:r>
              <w:rPr>
                <w:rFonts w:ascii="仿宋" w:hAnsi="仿宋" w:eastAsia="仿宋" w:cs="仿宋"/>
                <w:spacing w:val="3"/>
                <w:sz w:val="20"/>
                <w:szCs w:val="20"/>
              </w:rPr>
              <w:t>技</w:t>
            </w:r>
            <w:r>
              <w:rPr>
                <w:rFonts w:ascii="仿宋" w:hAnsi="仿宋" w:eastAsia="仿宋" w:cs="仿宋"/>
                <w:spacing w:val="8"/>
                <w:sz w:val="20"/>
                <w:szCs w:val="20"/>
              </w:rPr>
              <w:t>能，各种手法的临床运用</w:t>
            </w:r>
            <w:r>
              <w:rPr>
                <w:rFonts w:ascii="仿宋" w:hAnsi="仿宋" w:eastAsia="仿宋" w:cs="仿宋"/>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646" w:type="dxa"/>
          </w:tcPr>
          <w:p>
            <w:pPr>
              <w:spacing w:line="403" w:lineRule="auto"/>
            </w:pPr>
          </w:p>
          <w:p>
            <w:pPr>
              <w:spacing w:before="65" w:line="186" w:lineRule="auto"/>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8</w:t>
            </w:r>
          </w:p>
        </w:tc>
        <w:tc>
          <w:tcPr>
            <w:tcW w:w="1265" w:type="dxa"/>
            <w:tcBorders>
              <w:right w:val="single" w:color="auto" w:sz="4" w:space="0"/>
            </w:tcBorders>
            <w:vAlign w:val="center"/>
          </w:tcPr>
          <w:p>
            <w:pPr>
              <w:spacing w:before="65" w:line="231" w:lineRule="auto"/>
              <w:ind w:firstLine="214" w:firstLineChars="100"/>
              <w:jc w:val="both"/>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推拿治疗学</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jc w:val="both"/>
              <w:rPr>
                <w:rFonts w:ascii="仿宋" w:hAnsi="仿宋" w:eastAsia="仿宋" w:cs="仿宋"/>
                <w:spacing w:val="8"/>
                <w:sz w:val="20"/>
                <w:szCs w:val="20"/>
              </w:rPr>
            </w:pPr>
            <w:r>
              <w:rPr>
                <w:rFonts w:hint="eastAsia" w:ascii="仿宋" w:hAnsi="仿宋" w:eastAsia="仿宋" w:cs="仿宋"/>
                <w:spacing w:val="8"/>
                <w:sz w:val="20"/>
                <w:szCs w:val="20"/>
              </w:rPr>
              <w:t>1.掌握推拿治疗的基本理论和技能；</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jc w:val="both"/>
              <w:rPr>
                <w:rFonts w:hint="eastAsia" w:ascii="仿宋" w:hAnsi="仿宋" w:eastAsia="仿宋" w:cs="仿宋"/>
                <w:spacing w:val="8"/>
                <w:sz w:val="20"/>
                <w:szCs w:val="20"/>
              </w:rPr>
            </w:pPr>
            <w:r>
              <w:rPr>
                <w:rFonts w:hint="eastAsia" w:ascii="仿宋" w:hAnsi="仿宋" w:eastAsia="仿宋" w:cs="仿宋"/>
                <w:spacing w:val="8"/>
                <w:sz w:val="20"/>
                <w:szCs w:val="20"/>
              </w:rPr>
              <w:t>2.能运用推拿手法治疗临床常见病、多发病。</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rightChars="0" w:firstLine="216" w:firstLineChars="100"/>
              <w:jc w:val="both"/>
              <w:rPr>
                <w:rFonts w:ascii="仿宋" w:hAnsi="仿宋" w:eastAsia="仿宋" w:cs="仿宋"/>
                <w:snapToGrid w:val="0"/>
                <w:color w:val="000000"/>
                <w:spacing w:val="7"/>
                <w:sz w:val="20"/>
                <w:szCs w:val="20"/>
                <w:lang w:val="en-US" w:eastAsia="zh-CN" w:bidi="ar-SA"/>
                <w14:textOutline w14:w="3797" w14:cap="sq" w14:cmpd="sng" w14:algn="ctr">
                  <w14:solidFill>
                    <w14:srgbClr w14:val="000000"/>
                  </w14:solidFill>
                  <w14:prstDash w14:val="solid"/>
                  <w14:bevel/>
                </w14:textOutline>
              </w:rPr>
            </w:pPr>
            <w:r>
              <w:rPr>
                <w:rFonts w:hint="eastAsia" w:ascii="仿宋" w:hAnsi="仿宋" w:eastAsia="仿宋" w:cs="仿宋"/>
                <w:spacing w:val="8"/>
                <w:sz w:val="20"/>
                <w:szCs w:val="20"/>
              </w:rPr>
              <w:t>3.培养在推拿医疗市场就业、创业和继续学习的能力。</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120" w:right="0" w:firstLine="230" w:firstLineChars="100"/>
              <w:rPr>
                <w:rFonts w:ascii="仿宋" w:hAnsi="仿宋" w:eastAsia="仿宋" w:cs="仿宋"/>
                <w:sz w:val="20"/>
                <w:szCs w:val="20"/>
              </w:rPr>
            </w:pPr>
            <w:r>
              <w:rPr>
                <w:rFonts w:ascii="仿宋" w:hAnsi="仿宋" w:eastAsia="仿宋" w:cs="仿宋"/>
                <w:spacing w:val="15"/>
                <w:sz w:val="20"/>
                <w:szCs w:val="20"/>
              </w:rPr>
              <w:t>推</w:t>
            </w:r>
            <w:r>
              <w:rPr>
                <w:rFonts w:ascii="仿宋" w:hAnsi="仿宋" w:eastAsia="仿宋" w:cs="仿宋"/>
                <w:spacing w:val="8"/>
                <w:sz w:val="20"/>
                <w:szCs w:val="20"/>
              </w:rPr>
              <w:t>拿治疗的应用基础、临床常用检查方法、临床常见病症的推拿治疗、</w:t>
            </w:r>
            <w:r>
              <w:rPr>
                <w:rFonts w:ascii="仿宋" w:hAnsi="仿宋" w:eastAsia="仿宋" w:cs="仿宋"/>
                <w:sz w:val="20"/>
                <w:szCs w:val="20"/>
              </w:rPr>
              <w:t xml:space="preserve"> </w:t>
            </w:r>
            <w:r>
              <w:rPr>
                <w:rFonts w:ascii="仿宋" w:hAnsi="仿宋" w:eastAsia="仿宋" w:cs="仿宋"/>
                <w:spacing w:val="6"/>
                <w:sz w:val="20"/>
                <w:szCs w:val="20"/>
              </w:rPr>
              <w:t>预防保健推拿。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46" w:type="dxa"/>
          </w:tcPr>
          <w:p>
            <w:pPr>
              <w:spacing w:line="400" w:lineRule="auto"/>
            </w:pPr>
          </w:p>
          <w:p>
            <w:pPr>
              <w:spacing w:before="65" w:line="186" w:lineRule="auto"/>
              <w:ind w:firstLine="200" w:firstLineChars="10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9</w:t>
            </w:r>
          </w:p>
        </w:tc>
        <w:tc>
          <w:tcPr>
            <w:tcW w:w="1265" w:type="dxa"/>
            <w:tcBorders>
              <w:right w:val="single" w:color="auto" w:sz="4" w:space="0"/>
            </w:tcBorders>
            <w:vAlign w:val="center"/>
          </w:tcPr>
          <w:p>
            <w:pPr>
              <w:spacing w:before="65" w:line="231" w:lineRule="auto"/>
              <w:ind w:firstLine="204" w:firstLineChars="100"/>
              <w:jc w:val="both"/>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中医伤科学</w:t>
            </w:r>
          </w:p>
        </w:tc>
        <w:tc>
          <w:tcPr>
            <w:tcW w:w="3627"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jc w:val="both"/>
              <w:rPr>
                <w:rFonts w:ascii="仿宋" w:hAnsi="仿宋" w:eastAsia="仿宋" w:cs="仿宋"/>
                <w:spacing w:val="8"/>
                <w:sz w:val="20"/>
                <w:szCs w:val="20"/>
              </w:rPr>
            </w:pPr>
            <w:r>
              <w:rPr>
                <w:rFonts w:hint="eastAsia" w:ascii="仿宋" w:hAnsi="仿宋" w:eastAsia="仿宋" w:cs="仿宋"/>
                <w:spacing w:val="8"/>
                <w:sz w:val="20"/>
                <w:szCs w:val="20"/>
              </w:rPr>
              <w:t>1.掌握中医伤科诊疗特色和常见病多发病的治疗方法；</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firstLine="216" w:firstLineChars="100"/>
              <w:jc w:val="both"/>
              <w:rPr>
                <w:rFonts w:hint="eastAsia" w:ascii="仿宋" w:hAnsi="仿宋" w:eastAsia="仿宋" w:cs="仿宋"/>
                <w:spacing w:val="8"/>
                <w:sz w:val="20"/>
                <w:szCs w:val="20"/>
              </w:rPr>
            </w:pPr>
            <w:r>
              <w:rPr>
                <w:rFonts w:hint="eastAsia" w:ascii="仿宋" w:hAnsi="仿宋" w:eastAsia="仿宋" w:cs="仿宋"/>
                <w:spacing w:val="8"/>
                <w:sz w:val="20"/>
                <w:szCs w:val="20"/>
              </w:rPr>
              <w:t>2.能够应用传统手法对临床常见骨折和脱位进行治疗；</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rightChars="0" w:firstLine="216" w:firstLineChars="100"/>
              <w:jc w:val="both"/>
              <w:rPr>
                <w:rFonts w:ascii="仿宋" w:hAnsi="仿宋" w:eastAsia="仿宋" w:cs="仿宋"/>
                <w:snapToGrid w:val="0"/>
                <w:color w:val="000000"/>
                <w:spacing w:val="2"/>
                <w:sz w:val="20"/>
                <w:szCs w:val="20"/>
                <w:lang w:val="en-US" w:eastAsia="zh-CN" w:bidi="ar-SA"/>
                <w14:textOutline w14:w="3797" w14:cap="sq" w14:cmpd="sng" w14:algn="ctr">
                  <w14:solidFill>
                    <w14:srgbClr w14:val="000000"/>
                  </w14:solidFill>
                  <w14:prstDash w14:val="solid"/>
                  <w14:bevel/>
                </w14:textOutline>
              </w:rPr>
            </w:pPr>
            <w:r>
              <w:rPr>
                <w:rFonts w:hint="eastAsia" w:ascii="仿宋" w:hAnsi="仿宋" w:eastAsia="仿宋" w:cs="仿宋"/>
                <w:spacing w:val="8"/>
                <w:sz w:val="20"/>
                <w:szCs w:val="20"/>
              </w:rPr>
              <w:t>3.培养学生中医学习兴趣，帮助学生建立完善中医思维体系，鼓励学生用中医特色疗法解决实际问题。</w:t>
            </w:r>
          </w:p>
        </w:tc>
        <w:tc>
          <w:tcPr>
            <w:tcW w:w="3538"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118" w:right="0" w:firstLine="212" w:firstLineChars="100"/>
              <w:rPr>
                <w:rFonts w:ascii="仿宋" w:hAnsi="仿宋" w:eastAsia="仿宋" w:cs="仿宋"/>
                <w:sz w:val="20"/>
                <w:szCs w:val="20"/>
              </w:rPr>
            </w:pPr>
            <w:r>
              <w:rPr>
                <w:rFonts w:ascii="仿宋" w:hAnsi="仿宋" w:eastAsia="仿宋" w:cs="仿宋"/>
                <w:spacing w:val="6"/>
                <w:sz w:val="20"/>
                <w:szCs w:val="20"/>
              </w:rPr>
              <w:t>中</w:t>
            </w:r>
            <w:r>
              <w:rPr>
                <w:rFonts w:ascii="仿宋" w:hAnsi="仿宋" w:eastAsia="仿宋" w:cs="仿宋"/>
                <w:spacing w:val="3"/>
                <w:sz w:val="20"/>
                <w:szCs w:val="20"/>
              </w:rPr>
              <w:t>医伤科常见疾病的病因病机、证候特征、辨证论治、鉴别诊断及预防、</w:t>
            </w:r>
            <w:r>
              <w:rPr>
                <w:rFonts w:ascii="仿宋" w:hAnsi="仿宋" w:eastAsia="仿宋" w:cs="仿宋"/>
                <w:sz w:val="20"/>
                <w:szCs w:val="20"/>
              </w:rPr>
              <w:t xml:space="preserve"> </w:t>
            </w:r>
            <w:r>
              <w:rPr>
                <w:rFonts w:ascii="仿宋" w:hAnsi="仿宋" w:eastAsia="仿宋" w:cs="仿宋"/>
                <w:spacing w:val="16"/>
                <w:sz w:val="20"/>
                <w:szCs w:val="20"/>
              </w:rPr>
              <w:t>康</w:t>
            </w:r>
            <w:r>
              <w:rPr>
                <w:rFonts w:ascii="仿宋" w:hAnsi="仿宋" w:eastAsia="仿宋" w:cs="仿宋"/>
                <w:spacing w:val="11"/>
                <w:sz w:val="20"/>
                <w:szCs w:val="20"/>
              </w:rPr>
              <w:t>复</w:t>
            </w:r>
            <w:r>
              <w:rPr>
                <w:rFonts w:ascii="仿宋" w:hAnsi="仿宋" w:eastAsia="仿宋" w:cs="仿宋"/>
                <w:spacing w:val="8"/>
                <w:sz w:val="20"/>
                <w:szCs w:val="20"/>
              </w:rPr>
              <w:t>、调摄规律等基本知识和基本技能。</w:t>
            </w:r>
          </w:p>
        </w:tc>
      </w:tr>
    </w:tbl>
    <w:p>
      <w:pPr>
        <w:spacing w:before="91" w:line="223" w:lineRule="auto"/>
        <w:rPr>
          <w:rFonts w:ascii="仿宋" w:hAnsi="仿宋" w:eastAsia="仿宋" w:cs="仿宋"/>
          <w:b/>
          <w:sz w:val="24"/>
          <w:szCs w:val="24"/>
        </w:rPr>
      </w:pPr>
    </w:p>
    <w:p>
      <w:pPr>
        <w:spacing w:before="188" w:line="454" w:lineRule="exact"/>
        <w:ind w:firstLine="452" w:firstLineChars="200"/>
        <w:rPr>
          <w:rFonts w:ascii="仿宋" w:hAnsi="仿宋" w:cs="仿宋"/>
          <w:sz w:val="23"/>
          <w:szCs w:val="23"/>
        </w:rPr>
      </w:pPr>
      <w:r>
        <w:rPr>
          <w:rFonts w:ascii="仿宋" w:hAnsi="仿宋" w:eastAsia="仿宋" w:cs="仿宋"/>
          <w:spacing w:val="8"/>
          <w:position w:val="16"/>
        </w:rPr>
        <w:t>备注：标</w:t>
      </w:r>
      <w:r>
        <w:rPr>
          <w:rFonts w:ascii="仿宋" w:hAnsi="仿宋" w:eastAsia="仿宋" w:cs="仿宋"/>
          <w:spacing w:val="8"/>
          <w:position w:val="16"/>
          <w14:textOutline w14:w="4356" w14:cap="sq" w14:cmpd="sng" w14:algn="ctr">
            <w14:solidFill>
              <w14:srgbClr w14:val="000000"/>
            </w14:solidFill>
            <w14:prstDash w14:val="solid"/>
            <w14:bevel/>
          </w14:textOutline>
        </w:rPr>
        <w:t>＊</w:t>
      </w:r>
      <w:r>
        <w:rPr>
          <w:rFonts w:ascii="仿宋" w:hAnsi="仿宋" w:eastAsia="仿宋" w:cs="仿宋"/>
          <w:spacing w:val="8"/>
          <w:position w:val="16"/>
        </w:rPr>
        <w:t>者为专业特色课</w:t>
      </w:r>
    </w:p>
    <w:p>
      <w:pPr>
        <w:spacing w:before="1" w:line="222" w:lineRule="auto"/>
        <w:ind w:left="693"/>
        <w:rPr>
          <w:rFonts w:ascii="仿宋" w:hAnsi="仿宋" w:eastAsia="仿宋" w:cs="仿宋"/>
          <w:b/>
          <w:spacing w:val="-1"/>
          <w:sz w:val="24"/>
          <w:szCs w:val="24"/>
        </w:rPr>
      </w:pPr>
      <w:r>
        <w:rPr>
          <w:rFonts w:ascii="仿宋" w:hAnsi="仿宋" w:eastAsia="仿宋" w:cs="仿宋"/>
          <w:b/>
          <w:spacing w:val="-2"/>
          <w:sz w:val="24"/>
          <w:szCs w:val="24"/>
        </w:rPr>
        <w:t>3.专业拓展</w:t>
      </w:r>
      <w:r>
        <w:rPr>
          <w:rFonts w:ascii="仿宋" w:hAnsi="仿宋" w:eastAsia="仿宋" w:cs="仿宋"/>
          <w:b/>
          <w:spacing w:val="-1"/>
          <w:sz w:val="24"/>
          <w:szCs w:val="24"/>
        </w:rPr>
        <w:t>课</w:t>
      </w:r>
    </w:p>
    <w:p>
      <w:pPr>
        <w:spacing w:before="1" w:line="222" w:lineRule="auto"/>
        <w:ind w:left="693"/>
        <w:rPr>
          <w:rFonts w:ascii="仿宋" w:hAnsi="仿宋" w:eastAsia="仿宋" w:cs="仿宋"/>
          <w:b/>
          <w:sz w:val="24"/>
          <w:szCs w:val="24"/>
        </w:rPr>
      </w:pP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232"/>
        <w:gridCol w:w="3638"/>
        <w:gridCol w:w="3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81" w:type="dxa"/>
          </w:tcPr>
          <w:p>
            <w:pPr>
              <w:spacing w:before="160" w:line="231" w:lineRule="auto"/>
              <w:ind w:left="139"/>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232" w:type="dxa"/>
            <w:tcBorders>
              <w:right w:val="single" w:color="auto" w:sz="4" w:space="0"/>
            </w:tcBorders>
          </w:tcPr>
          <w:p>
            <w:pPr>
              <w:spacing w:before="161" w:line="229"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课程名</w:t>
            </w:r>
            <w:r>
              <w:rPr>
                <w:rFonts w:ascii="仿宋" w:hAnsi="仿宋" w:eastAsia="仿宋" w:cs="仿宋"/>
                <w:spacing w:val="6"/>
                <w:sz w:val="20"/>
                <w:szCs w:val="20"/>
                <w14:textOutline w14:w="3797" w14:cap="sq" w14:cmpd="sng" w14:algn="ctr">
                  <w14:solidFill>
                    <w14:srgbClr w14:val="000000"/>
                  </w14:solidFill>
                  <w14:prstDash w14:val="solid"/>
                  <w14:bevel/>
                </w14:textOutline>
              </w:rPr>
              <w:t>称</w:t>
            </w:r>
          </w:p>
        </w:tc>
        <w:tc>
          <w:tcPr>
            <w:tcW w:w="3638" w:type="dxa"/>
            <w:tcBorders>
              <w:left w:val="single" w:color="auto" w:sz="4" w:space="0"/>
            </w:tcBorders>
          </w:tcPr>
          <w:p>
            <w:pPr>
              <w:spacing w:before="161" w:line="229" w:lineRule="auto"/>
              <w:jc w:val="cente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pPr>
            <w:r>
              <w:rPr>
                <w:rFonts w:hint="eastAsia" w:ascii="仿宋" w:hAnsi="仿宋" w:eastAsia="仿宋" w:cs="仿宋"/>
                <w:spacing w:val="7"/>
                <w:sz w:val="20"/>
                <w:szCs w:val="20"/>
                <w:lang w:val="en-US" w:eastAsia="zh-CN"/>
                <w14:textOutline w14:w="3797" w14:cap="sq" w14:cmpd="sng" w14:algn="ctr">
                  <w14:solidFill>
                    <w14:srgbClr w14:val="000000"/>
                  </w14:solidFill>
                  <w14:prstDash w14:val="solid"/>
                  <w14:bevel/>
                </w14:textOutline>
              </w:rPr>
              <w:t>课程目标</w:t>
            </w:r>
          </w:p>
        </w:tc>
        <w:tc>
          <w:tcPr>
            <w:tcW w:w="3525" w:type="dxa"/>
          </w:tcPr>
          <w:p>
            <w:pPr>
              <w:spacing w:before="160" w:line="231" w:lineRule="auto"/>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主</w:t>
            </w:r>
            <w:r>
              <w:rPr>
                <w:rFonts w:ascii="仿宋" w:hAnsi="仿宋" w:eastAsia="仿宋" w:cs="仿宋"/>
                <w:spacing w:val="5"/>
                <w:sz w:val="20"/>
                <w:szCs w:val="20"/>
                <w14:textOutline w14:w="3797" w14:cap="sq" w14:cmpd="sng" w14:algn="ctr">
                  <w14:solidFill>
                    <w14:srgbClr w14:val="000000"/>
                  </w14:solidFill>
                  <w14:prstDash w14:val="solid"/>
                  <w14:bevel/>
                </w14:textOutline>
              </w:rPr>
              <w:t>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681" w:type="dxa"/>
          </w:tcPr>
          <w:p>
            <w:pPr>
              <w:spacing w:line="247" w:lineRule="auto"/>
            </w:pPr>
          </w:p>
          <w:p>
            <w:pPr>
              <w:spacing w:line="248" w:lineRule="auto"/>
            </w:pPr>
          </w:p>
          <w:p>
            <w:pPr>
              <w:spacing w:before="65" w:line="187" w:lineRule="auto"/>
              <w:ind w:left="307"/>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7" w:lineRule="auto"/>
              <w:ind w:left="307"/>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7" w:lineRule="auto"/>
              <w:ind w:left="307"/>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1</w:t>
            </w:r>
          </w:p>
        </w:tc>
        <w:tc>
          <w:tcPr>
            <w:tcW w:w="1232" w:type="dxa"/>
            <w:tcBorders>
              <w:right w:val="single" w:color="auto" w:sz="4" w:space="0"/>
            </w:tcBorders>
            <w:vAlign w:val="center"/>
          </w:tcPr>
          <w:p>
            <w:pPr>
              <w:spacing w:before="65" w:line="231" w:lineRule="auto"/>
              <w:jc w:val="both"/>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社</w:t>
            </w:r>
            <w:r>
              <w:rPr>
                <w:rFonts w:ascii="仿宋" w:hAnsi="仿宋" w:eastAsia="仿宋" w:cs="仿宋"/>
                <w:spacing w:val="7"/>
                <w:sz w:val="20"/>
                <w:szCs w:val="20"/>
                <w14:textOutline w14:w="3797" w14:cap="sq" w14:cmpd="sng" w14:algn="ctr">
                  <w14:solidFill>
                    <w14:srgbClr w14:val="000000"/>
                  </w14:solidFill>
                  <w14:prstDash w14:val="solid"/>
                  <w14:bevel/>
                </w14:textOutline>
              </w:rPr>
              <w:t>区康复学</w:t>
            </w:r>
          </w:p>
        </w:tc>
        <w:tc>
          <w:tcPr>
            <w:tcW w:w="3638" w:type="dxa"/>
            <w:tcBorders>
              <w:left w:val="single" w:color="auto" w:sz="4" w:space="0"/>
            </w:tcBorders>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right="0" w:rightChars="0" w:firstLine="210" w:firstLineChars="100"/>
              <w:textAlignment w:val="baseline"/>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掌握常见病的康复评定、治疗方法及康复效果的评定。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leftChars="100" w:right="0" w:rightChars="0"/>
              <w:textAlignment w:val="baseline"/>
              <w:rPr>
                <w:rFonts w:hint="eastAsia" w:ascii="仿宋" w:hAnsi="仿宋" w:eastAsia="仿宋" w:cs="仿宋"/>
                <w:lang w:eastAsia="zh-CN"/>
              </w:rPr>
            </w:pPr>
            <w:r>
              <w:rPr>
                <w:rFonts w:hint="eastAsia" w:ascii="仿宋" w:hAnsi="仿宋" w:eastAsia="仿宋" w:cs="仿宋"/>
                <w:lang w:val="en-US" w:eastAsia="zh-CN"/>
              </w:rPr>
              <w:t>2.能</w:t>
            </w:r>
            <w:r>
              <w:rPr>
                <w:rFonts w:hint="eastAsia" w:ascii="仿宋" w:hAnsi="仿宋" w:eastAsia="仿宋" w:cs="仿宋"/>
                <w:lang w:eastAsia="zh-CN"/>
              </w:rPr>
              <w:t>制定康复治疗计划和康复治疗技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64" w:lineRule="auto"/>
              <w:ind w:right="0" w:rightChars="0"/>
              <w:textAlignment w:val="baseline"/>
              <w:rPr>
                <w:rFonts w:hint="eastAsia" w:ascii="仿宋" w:hAnsi="仿宋" w:eastAsia="仿宋" w:cs="仿宋"/>
                <w:lang w:eastAsia="zh-CN"/>
              </w:rPr>
            </w:pPr>
            <w:r>
              <w:rPr>
                <w:rFonts w:hint="eastAsia" w:ascii="仿宋" w:hAnsi="仿宋" w:eastAsia="仿宋" w:cs="仿宋"/>
                <w:lang w:eastAsia="zh-CN"/>
              </w:rPr>
              <w:t>木操作正确指导病人科学运用康复手段客观评定康复效果。</w:t>
            </w:r>
          </w:p>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3.培养学生</w:t>
            </w:r>
            <w:r>
              <w:rPr>
                <w:rFonts w:hint="eastAsia" w:ascii="仿宋" w:hAnsi="仿宋" w:eastAsia="仿宋" w:cs="仿宋"/>
                <w:lang w:eastAsia="zh-CN"/>
              </w:rPr>
              <w:t>高度的责任心、同情心、爱心，热爱康复治疗技术专业，具有良好的职业道德。</w:t>
            </w:r>
          </w:p>
        </w:tc>
        <w:tc>
          <w:tcPr>
            <w:tcW w:w="3525"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24" w:firstLineChars="100"/>
              <w:textAlignment w:val="baseline"/>
              <w:rPr>
                <w:rFonts w:ascii="仿宋" w:hAnsi="仿宋" w:eastAsia="仿宋" w:cs="仿宋"/>
                <w:sz w:val="20"/>
                <w:szCs w:val="20"/>
              </w:rPr>
            </w:pPr>
            <w:r>
              <w:rPr>
                <w:rFonts w:ascii="仿宋" w:hAnsi="仿宋" w:eastAsia="仿宋" w:cs="仿宋"/>
                <w:spacing w:val="12"/>
                <w:sz w:val="20"/>
                <w:szCs w:val="20"/>
              </w:rPr>
              <w:t>社</w:t>
            </w:r>
            <w:r>
              <w:rPr>
                <w:rFonts w:ascii="仿宋" w:hAnsi="仿宋" w:eastAsia="仿宋" w:cs="仿宋"/>
                <w:spacing w:val="8"/>
                <w:sz w:val="20"/>
                <w:szCs w:val="20"/>
              </w:rPr>
              <w:t>区</w:t>
            </w:r>
            <w:r>
              <w:rPr>
                <w:rFonts w:ascii="仿宋" w:hAnsi="仿宋" w:eastAsia="仿宋" w:cs="仿宋"/>
                <w:spacing w:val="6"/>
                <w:sz w:val="20"/>
                <w:szCs w:val="20"/>
              </w:rPr>
              <w:t>康复的基本概念，脑卒中患者、脊髓损伤患者、脑瘫患者等特殊患者</w:t>
            </w:r>
            <w:r>
              <w:rPr>
                <w:rFonts w:ascii="仿宋" w:hAnsi="仿宋" w:eastAsia="仿宋" w:cs="仿宋"/>
                <w:sz w:val="20"/>
                <w:szCs w:val="20"/>
              </w:rPr>
              <w:t xml:space="preserve"> </w:t>
            </w:r>
            <w:r>
              <w:rPr>
                <w:rFonts w:ascii="仿宋" w:hAnsi="仿宋" w:eastAsia="仿宋" w:cs="仿宋"/>
                <w:spacing w:val="12"/>
                <w:sz w:val="20"/>
                <w:szCs w:val="20"/>
              </w:rPr>
              <w:t>的</w:t>
            </w:r>
            <w:r>
              <w:rPr>
                <w:rFonts w:ascii="仿宋" w:hAnsi="仿宋" w:eastAsia="仿宋" w:cs="仿宋"/>
                <w:spacing w:val="7"/>
                <w:sz w:val="20"/>
                <w:szCs w:val="20"/>
              </w:rPr>
              <w:t>社</w:t>
            </w:r>
            <w:r>
              <w:rPr>
                <w:rFonts w:ascii="仿宋" w:hAnsi="仿宋" w:eastAsia="仿宋" w:cs="仿宋"/>
                <w:spacing w:val="6"/>
                <w:sz w:val="20"/>
                <w:szCs w:val="20"/>
              </w:rPr>
              <w:t>区康复训练方法与服务、智力残疾、听力残疾、视力残疾的社区康复</w:t>
            </w:r>
            <w:r>
              <w:rPr>
                <w:rFonts w:ascii="仿宋" w:hAnsi="仿宋" w:eastAsia="仿宋" w:cs="仿宋"/>
                <w:sz w:val="20"/>
                <w:szCs w:val="20"/>
              </w:rPr>
              <w:t xml:space="preserve"> </w:t>
            </w:r>
            <w:r>
              <w:rPr>
                <w:rFonts w:ascii="仿宋" w:hAnsi="仿宋" w:eastAsia="仿宋" w:cs="仿宋"/>
                <w:spacing w:val="6"/>
                <w:sz w:val="20"/>
                <w:szCs w:val="20"/>
              </w:rPr>
              <w:t>训练与服务等。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81" w:type="dxa"/>
          </w:tcPr>
          <w:p>
            <w:pPr>
              <w:spacing w:line="261" w:lineRule="auto"/>
            </w:pPr>
          </w:p>
          <w:p>
            <w:pPr>
              <w:spacing w:line="262" w:lineRule="auto"/>
            </w:pPr>
          </w:p>
          <w:p>
            <w:pPr>
              <w:spacing w:before="65" w:line="186" w:lineRule="auto"/>
              <w:ind w:left="29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4"/>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4"/>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w:t>
            </w:r>
          </w:p>
        </w:tc>
        <w:tc>
          <w:tcPr>
            <w:tcW w:w="1232" w:type="dxa"/>
            <w:tcBorders>
              <w:right w:val="single" w:color="auto" w:sz="4" w:space="0"/>
            </w:tcBorders>
            <w:vAlign w:val="center"/>
          </w:tcPr>
          <w:p>
            <w:pPr>
              <w:spacing w:before="65" w:line="231" w:lineRule="auto"/>
              <w:jc w:val="both"/>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康</w:t>
            </w:r>
            <w:r>
              <w:rPr>
                <w:rFonts w:ascii="仿宋" w:hAnsi="仿宋" w:eastAsia="仿宋" w:cs="仿宋"/>
                <w:spacing w:val="7"/>
                <w:sz w:val="20"/>
                <w:szCs w:val="20"/>
                <w14:textOutline w14:w="3797" w14:cap="sq" w14:cmpd="sng" w14:algn="ctr">
                  <w14:solidFill>
                    <w14:srgbClr w14:val="000000"/>
                  </w14:solidFill>
                  <w14:prstDash w14:val="solid"/>
                  <w14:bevel/>
                </w14:textOutline>
              </w:rPr>
              <w:t>复心理学</w:t>
            </w:r>
          </w:p>
        </w:tc>
        <w:tc>
          <w:tcPr>
            <w:tcW w:w="3638"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lang w:eastAsia="zh-CN"/>
              </w:rPr>
            </w:pPr>
            <w:r>
              <w:rPr>
                <w:rFonts w:hint="eastAsia" w:ascii="仿宋" w:hAnsi="仿宋" w:eastAsia="仿宋" w:cs="仿宋"/>
                <w:lang w:val="en-US" w:eastAsia="zh-CN"/>
              </w:rPr>
              <w:t>1.掌握病残</w:t>
            </w:r>
            <w:r>
              <w:rPr>
                <w:rFonts w:hint="eastAsia" w:ascii="仿宋" w:hAnsi="仿宋" w:eastAsia="仿宋" w:cs="仿宋"/>
                <w:lang w:eastAsia="zh-CN"/>
              </w:rPr>
              <w:t>人康复过程的心理行为问题的发生、常见行为问题的处理、对病残人心理康复教育的原理与根本方法；</w:t>
            </w:r>
          </w:p>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具有观察病残人康复过程的心理行为问题及处理常见行为问题的能力；</w:t>
            </w:r>
          </w:p>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3.培养</w:t>
            </w:r>
            <w:r>
              <w:rPr>
                <w:rFonts w:hint="eastAsia" w:ascii="仿宋" w:hAnsi="仿宋" w:eastAsia="仿宋" w:cs="仿宋"/>
                <w:lang w:eastAsia="zh-CN"/>
              </w:rPr>
              <w:t>热爱本职工作，敬业、创业和辩证思维的能力，具有尊重患者、关爱生命的人文精神。</w:t>
            </w:r>
          </w:p>
        </w:tc>
        <w:tc>
          <w:tcPr>
            <w:tcW w:w="3525"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6" w:firstLineChars="100"/>
              <w:textAlignment w:val="baseline"/>
              <w:rPr>
                <w:rFonts w:ascii="仿宋" w:hAnsi="仿宋" w:eastAsia="仿宋" w:cs="仿宋"/>
                <w:sz w:val="20"/>
                <w:szCs w:val="20"/>
              </w:rPr>
            </w:pPr>
            <w:r>
              <w:rPr>
                <w:rFonts w:ascii="仿宋" w:hAnsi="仿宋" w:eastAsia="仿宋" w:cs="仿宋"/>
                <w:spacing w:val="8"/>
                <w:sz w:val="20"/>
                <w:szCs w:val="20"/>
              </w:rPr>
              <w:t>掌</w:t>
            </w:r>
            <w:r>
              <w:rPr>
                <w:rFonts w:ascii="仿宋" w:hAnsi="仿宋" w:eastAsia="仿宋" w:cs="仿宋"/>
                <w:spacing w:val="6"/>
                <w:sz w:val="20"/>
                <w:szCs w:val="20"/>
              </w:rPr>
              <w:t>握心理学、心理评估及心理治疗的基本理论、基本概念和心理康复治疗</w:t>
            </w:r>
            <w:r>
              <w:rPr>
                <w:rFonts w:ascii="仿宋" w:hAnsi="仿宋" w:eastAsia="仿宋" w:cs="仿宋"/>
                <w:sz w:val="20"/>
                <w:szCs w:val="20"/>
              </w:rPr>
              <w:t xml:space="preserve"> </w:t>
            </w:r>
            <w:r>
              <w:rPr>
                <w:rFonts w:ascii="仿宋" w:hAnsi="仿宋" w:eastAsia="仿宋" w:cs="仿宋"/>
                <w:spacing w:val="12"/>
                <w:sz w:val="20"/>
                <w:szCs w:val="20"/>
              </w:rPr>
              <w:t>技</w:t>
            </w:r>
            <w:r>
              <w:rPr>
                <w:rFonts w:ascii="仿宋" w:hAnsi="仿宋" w:eastAsia="仿宋" w:cs="仿宋"/>
                <w:spacing w:val="7"/>
                <w:sz w:val="20"/>
                <w:szCs w:val="20"/>
              </w:rPr>
              <w:t>术</w:t>
            </w:r>
            <w:r>
              <w:rPr>
                <w:rFonts w:ascii="仿宋" w:hAnsi="仿宋" w:eastAsia="仿宋" w:cs="仿宋"/>
                <w:spacing w:val="6"/>
                <w:sz w:val="20"/>
                <w:szCs w:val="20"/>
              </w:rPr>
              <w:t>；掌握各类疾病患者的心理康复方法；熟悉康复对象常见心理问题及</w:t>
            </w:r>
            <w:r>
              <w:rPr>
                <w:rFonts w:ascii="仿宋" w:hAnsi="仿宋" w:eastAsia="仿宋" w:cs="仿宋"/>
                <w:sz w:val="20"/>
                <w:szCs w:val="20"/>
              </w:rPr>
              <w:t xml:space="preserve"> </w:t>
            </w:r>
            <w:r>
              <w:rPr>
                <w:rFonts w:ascii="仿宋" w:hAnsi="仿宋" w:eastAsia="仿宋" w:cs="仿宋"/>
                <w:spacing w:val="6"/>
                <w:sz w:val="20"/>
                <w:szCs w:val="20"/>
              </w:rPr>
              <w:t>临</w:t>
            </w:r>
            <w:r>
              <w:rPr>
                <w:rFonts w:ascii="仿宋" w:hAnsi="仿宋" w:eastAsia="仿宋" w:cs="仿宋"/>
                <w:spacing w:val="4"/>
                <w:sz w:val="20"/>
                <w:szCs w:val="20"/>
              </w:rPr>
              <w:t>床表现； 了解康复心理学在康复医学中的作用。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681" w:type="dxa"/>
          </w:tcPr>
          <w:p>
            <w:pPr>
              <w:spacing w:line="263" w:lineRule="auto"/>
            </w:pPr>
          </w:p>
          <w:p>
            <w:pPr>
              <w:spacing w:line="263" w:lineRule="auto"/>
            </w:pPr>
          </w:p>
          <w:p>
            <w:pPr>
              <w:spacing w:before="65" w:line="186" w:lineRule="auto"/>
              <w:ind w:left="295"/>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5"/>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5"/>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3</w:t>
            </w:r>
          </w:p>
        </w:tc>
        <w:tc>
          <w:tcPr>
            <w:tcW w:w="1232" w:type="dxa"/>
            <w:tcBorders>
              <w:right w:val="single" w:color="auto" w:sz="4" w:space="0"/>
            </w:tcBorders>
            <w:vAlign w:val="center"/>
          </w:tcPr>
          <w:p>
            <w:pPr>
              <w:spacing w:before="65" w:line="231" w:lineRule="auto"/>
              <w:ind w:firstLine="216" w:firstLineChars="100"/>
              <w:jc w:val="both"/>
              <w:rPr>
                <w:rFonts w:ascii="仿宋" w:hAnsi="仿宋" w:eastAsia="仿宋" w:cs="仿宋"/>
                <w:spacing w:val="8"/>
                <w:sz w:val="20"/>
                <w:szCs w:val="20"/>
                <w14:textOutline w14:w="3797" w14:cap="sq" w14:cmpd="sng" w14:algn="ctr">
                  <w14:solidFill>
                    <w14:srgbClr w14:val="000000"/>
                  </w14:solidFill>
                  <w14:prstDash w14:val="solid"/>
                  <w14:bevel/>
                </w14:textOutline>
              </w:rPr>
            </w:pPr>
            <w:r>
              <w:rPr>
                <w:rFonts w:ascii="仿宋" w:hAnsi="仿宋" w:eastAsia="仿宋" w:cs="仿宋"/>
                <w:spacing w:val="8"/>
                <w:sz w:val="20"/>
                <w:szCs w:val="20"/>
                <w14:textOutline w14:w="3797" w14:cap="sq" w14:cmpd="sng" w14:algn="ctr">
                  <w14:solidFill>
                    <w14:srgbClr w14:val="000000"/>
                  </w14:solidFill>
                  <w14:prstDash w14:val="solid"/>
                  <w14:bevel/>
                </w14:textOutline>
              </w:rPr>
              <w:t>康复医学</w:t>
            </w:r>
          </w:p>
          <w:p>
            <w:pPr>
              <w:spacing w:before="65" w:line="231" w:lineRule="auto"/>
              <w:jc w:val="center"/>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概论</w:t>
            </w:r>
          </w:p>
        </w:tc>
        <w:tc>
          <w:tcPr>
            <w:tcW w:w="3638"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掌握康复医学导论、康复医学的地位与作用、康复医学机构与组织方式等项目的基本知识；</w:t>
            </w:r>
            <w:r>
              <w:rPr>
                <w:rFonts w:hint="eastAsia" w:ascii="仿宋" w:hAnsi="仿宋" w:eastAsia="仿宋" w:cs="仿宋"/>
                <w:lang w:eastAsia="zh-CN"/>
              </w:rPr>
              <w:br w:type="textWrapping"/>
            </w:r>
            <w:r>
              <w:rPr>
                <w:rFonts w:hint="eastAsia" w:ascii="仿宋" w:hAnsi="仿宋" w:eastAsia="仿宋" w:cs="仿宋"/>
                <w:lang w:val="en-US" w:eastAsia="zh-CN"/>
              </w:rPr>
              <w:t>2.</w:t>
            </w:r>
            <w:r>
              <w:rPr>
                <w:rFonts w:hint="eastAsia" w:ascii="仿宋" w:hAnsi="仿宋" w:eastAsia="仿宋" w:cs="仿宋"/>
                <w:lang w:eastAsia="zh-CN"/>
              </w:rPr>
              <w:t>具备以康复程序为框架，初步为病人实施整体康复的能力，能病人进行良好的沟通；</w:t>
            </w:r>
          </w:p>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3.培养</w:t>
            </w:r>
            <w:r>
              <w:rPr>
                <w:rFonts w:hint="eastAsia" w:ascii="仿宋" w:hAnsi="仿宋" w:eastAsia="仿宋" w:cs="仿宋"/>
                <w:lang w:eastAsia="zh-CN"/>
              </w:rPr>
              <w:t>严谨求实的工作态度，对病人具有高度的同情心、耐心和专业责任感，发挥团队协作精神。</w:t>
            </w:r>
          </w:p>
        </w:tc>
        <w:tc>
          <w:tcPr>
            <w:tcW w:w="3525"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24" w:firstLineChars="100"/>
              <w:textAlignment w:val="baseline"/>
              <w:rPr>
                <w:rFonts w:ascii="仿宋" w:hAnsi="仿宋" w:eastAsia="仿宋" w:cs="仿宋"/>
                <w:sz w:val="20"/>
                <w:szCs w:val="20"/>
              </w:rPr>
            </w:pPr>
            <w:r>
              <w:rPr>
                <w:rFonts w:ascii="仿宋" w:hAnsi="仿宋" w:eastAsia="仿宋" w:cs="仿宋"/>
                <w:spacing w:val="12"/>
                <w:sz w:val="20"/>
                <w:szCs w:val="20"/>
              </w:rPr>
              <w:t>康</w:t>
            </w:r>
            <w:r>
              <w:rPr>
                <w:rFonts w:ascii="仿宋" w:hAnsi="仿宋" w:eastAsia="仿宋" w:cs="仿宋"/>
                <w:spacing w:val="8"/>
                <w:sz w:val="20"/>
                <w:szCs w:val="20"/>
              </w:rPr>
              <w:t>复</w:t>
            </w:r>
            <w:r>
              <w:rPr>
                <w:rFonts w:ascii="仿宋" w:hAnsi="仿宋" w:eastAsia="仿宋" w:cs="仿宋"/>
                <w:spacing w:val="6"/>
                <w:sz w:val="20"/>
                <w:szCs w:val="20"/>
              </w:rPr>
              <w:t>医学以及康复评定的概念，残疾三级预防、康复医学工作的工作方式</w:t>
            </w:r>
            <w:r>
              <w:rPr>
                <w:rFonts w:ascii="仿宋" w:hAnsi="仿宋" w:eastAsia="仿宋" w:cs="仿宋"/>
                <w:sz w:val="20"/>
                <w:szCs w:val="20"/>
              </w:rPr>
              <w:t xml:space="preserve"> </w:t>
            </w:r>
            <w:r>
              <w:rPr>
                <w:rFonts w:ascii="仿宋" w:hAnsi="仿宋" w:eastAsia="仿宋" w:cs="仿宋"/>
                <w:spacing w:val="12"/>
                <w:sz w:val="20"/>
                <w:szCs w:val="20"/>
              </w:rPr>
              <w:t>和</w:t>
            </w:r>
            <w:r>
              <w:rPr>
                <w:rFonts w:ascii="仿宋" w:hAnsi="仿宋" w:eastAsia="仿宋" w:cs="仿宋"/>
                <w:spacing w:val="6"/>
                <w:sz w:val="20"/>
                <w:szCs w:val="20"/>
              </w:rPr>
              <w:t>流程、康复医学在现代医学中的地位与作用，残疾分类，康复伦理问题</w:t>
            </w:r>
            <w:r>
              <w:rPr>
                <w:rFonts w:ascii="仿宋" w:hAnsi="仿宋" w:eastAsia="仿宋" w:cs="仿宋"/>
                <w:sz w:val="20"/>
                <w:szCs w:val="20"/>
              </w:rPr>
              <w:t xml:space="preserve"> </w:t>
            </w:r>
            <w:r>
              <w:rPr>
                <w:rFonts w:ascii="仿宋" w:hAnsi="仿宋" w:eastAsia="仿宋" w:cs="仿宋"/>
                <w:spacing w:val="-3"/>
                <w:sz w:val="20"/>
                <w:szCs w:val="20"/>
              </w:rPr>
              <w:t>等</w:t>
            </w:r>
            <w:r>
              <w:rPr>
                <w:rFonts w:ascii="仿宋" w:hAnsi="仿宋" w:eastAsia="仿宋" w:cs="仿宋"/>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81" w:type="dxa"/>
          </w:tcPr>
          <w:p>
            <w:pPr>
              <w:spacing w:line="374" w:lineRule="auto"/>
            </w:pPr>
          </w:p>
          <w:p>
            <w:pPr>
              <w:spacing w:before="65" w:line="186" w:lineRule="auto"/>
              <w:ind w:left="29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0"/>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6" w:lineRule="auto"/>
              <w:ind w:left="29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4</w:t>
            </w:r>
          </w:p>
        </w:tc>
        <w:tc>
          <w:tcPr>
            <w:tcW w:w="1232" w:type="dxa"/>
            <w:tcBorders>
              <w:right w:val="single" w:color="auto" w:sz="4" w:space="0"/>
            </w:tcBorders>
            <w:vAlign w:val="center"/>
          </w:tcPr>
          <w:p>
            <w:pPr>
              <w:spacing w:before="254" w:line="290" w:lineRule="auto"/>
              <w:ind w:right="149"/>
              <w:jc w:val="center"/>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常</w:t>
            </w:r>
            <w:r>
              <w:rPr>
                <w:rFonts w:ascii="仿宋" w:hAnsi="仿宋" w:eastAsia="仿宋" w:cs="仿宋"/>
                <w:spacing w:val="6"/>
                <w:sz w:val="20"/>
                <w:szCs w:val="20"/>
                <w14:textOutline w14:w="3797" w14:cap="sq" w14:cmpd="sng" w14:algn="ctr">
                  <w14:solidFill>
                    <w14:srgbClr w14:val="000000"/>
                  </w14:solidFill>
                  <w14:prstDash w14:val="solid"/>
                  <w14:bevel/>
                </w14:textOutline>
              </w:rPr>
              <w:t>见疾病康复</w:t>
            </w:r>
            <w:r>
              <w:rPr>
                <w:rFonts w:ascii="仿宋" w:hAnsi="仿宋" w:eastAsia="仿宋" w:cs="仿宋"/>
                <w:sz w:val="20"/>
                <w:szCs w:val="20"/>
              </w:rPr>
              <w:t xml:space="preserve"> </w:t>
            </w:r>
            <w:r>
              <w:rPr>
                <w:rFonts w:ascii="仿宋" w:hAnsi="仿宋" w:eastAsia="仿宋" w:cs="仿宋"/>
                <w:sz w:val="20"/>
                <w:szCs w:val="20"/>
                <w14:textOutline w14:w="3797" w14:cap="sq" w14:cmpd="sng" w14:algn="ctr">
                  <w14:solidFill>
                    <w14:srgbClr w14:val="000000"/>
                  </w14:solidFill>
                  <w14:prstDash w14:val="solid"/>
                  <w14:bevel/>
                </w14:textOutline>
              </w:rPr>
              <w:t>学</w:t>
            </w:r>
          </w:p>
        </w:tc>
        <w:tc>
          <w:tcPr>
            <w:tcW w:w="3638"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1.</w:t>
            </w:r>
            <w:r>
              <w:rPr>
                <w:rFonts w:hint="eastAsia" w:ascii="仿宋" w:hAnsi="仿宋" w:eastAsia="仿宋" w:cs="仿宋"/>
                <w:lang w:eastAsia="zh-CN"/>
              </w:rPr>
              <w:t>掌握各类常见疾病和继发病症的常见康复问题、康复评定和康复治疗方法，熟悉各类常见疾病康复的基本理论；</w:t>
            </w:r>
            <w:r>
              <w:rPr>
                <w:rFonts w:hint="eastAsia" w:ascii="仿宋" w:hAnsi="仿宋" w:eastAsia="仿宋" w:cs="仿宋"/>
                <w:lang w:eastAsia="zh-CN"/>
              </w:rPr>
              <w:br w:type="textWrapping"/>
            </w:r>
            <w:r>
              <w:rPr>
                <w:rFonts w:hint="eastAsia" w:ascii="仿宋" w:hAnsi="仿宋" w:eastAsia="仿宋" w:cs="仿宋"/>
                <w:lang w:val="en-US" w:eastAsia="zh-CN"/>
              </w:rPr>
              <w:t xml:space="preserve"> 2.能对</w:t>
            </w:r>
            <w:r>
              <w:rPr>
                <w:rFonts w:hint="eastAsia" w:ascii="仿宋" w:hAnsi="仿宋" w:eastAsia="仿宋" w:cs="仿宋"/>
                <w:lang w:eastAsia="zh-CN"/>
              </w:rPr>
              <w:t>患者常见功能障碍的性质和进行康复评定，具有对患者在治疗或训练中出现的简单问题进行处理的能力；</w:t>
            </w:r>
            <w:r>
              <w:rPr>
                <w:rFonts w:hint="eastAsia" w:ascii="仿宋" w:hAnsi="仿宋" w:eastAsia="仿宋" w:cs="仿宋"/>
                <w:lang w:eastAsia="zh-CN"/>
              </w:rPr>
              <w:br w:type="textWrapping"/>
            </w:r>
            <w:r>
              <w:rPr>
                <w:rFonts w:hint="eastAsia" w:ascii="仿宋" w:hAnsi="仿宋" w:eastAsia="仿宋" w:cs="仿宋"/>
                <w:lang w:val="en-US" w:eastAsia="zh-CN"/>
              </w:rPr>
              <w:t>3.</w:t>
            </w:r>
            <w:r>
              <w:rPr>
                <w:rFonts w:hint="eastAsia" w:ascii="仿宋" w:hAnsi="仿宋" w:eastAsia="仿宋" w:cs="仿宋"/>
                <w:lang w:eastAsia="zh-CN"/>
              </w:rPr>
              <w:t>培养学生救死扶伤、全心全意为患者服务的职业道德素质；尊重患者、关爱生命的人文精神，强化学生康复服务意识。</w:t>
            </w:r>
          </w:p>
        </w:tc>
        <w:tc>
          <w:tcPr>
            <w:tcW w:w="3525"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24" w:firstLineChars="100"/>
              <w:textAlignment w:val="baseline"/>
              <w:rPr>
                <w:rFonts w:ascii="仿宋" w:hAnsi="仿宋" w:eastAsia="仿宋" w:cs="仿宋"/>
                <w:sz w:val="20"/>
                <w:szCs w:val="20"/>
              </w:rPr>
            </w:pPr>
            <w:r>
              <w:rPr>
                <w:rFonts w:ascii="仿宋" w:hAnsi="仿宋" w:eastAsia="仿宋" w:cs="仿宋"/>
                <w:spacing w:val="12"/>
                <w:sz w:val="20"/>
                <w:szCs w:val="20"/>
              </w:rPr>
              <w:t>神</w:t>
            </w:r>
            <w:r>
              <w:rPr>
                <w:rFonts w:ascii="仿宋" w:hAnsi="仿宋" w:eastAsia="仿宋" w:cs="仿宋"/>
                <w:spacing w:val="6"/>
                <w:sz w:val="20"/>
                <w:szCs w:val="20"/>
              </w:rPr>
              <w:t>经系统疾病的康复、肌肉骨骼系统疾病的康复、心肺疾病的康复、儿童</w:t>
            </w:r>
            <w:r>
              <w:rPr>
                <w:rFonts w:ascii="仿宋" w:hAnsi="仿宋" w:eastAsia="仿宋" w:cs="仿宋"/>
                <w:spacing w:val="16"/>
                <w:sz w:val="20"/>
                <w:szCs w:val="20"/>
              </w:rPr>
              <w:t>疾</w:t>
            </w:r>
            <w:r>
              <w:rPr>
                <w:rFonts w:ascii="仿宋" w:hAnsi="仿宋" w:eastAsia="仿宋" w:cs="仿宋"/>
                <w:spacing w:val="9"/>
                <w:sz w:val="20"/>
                <w:szCs w:val="20"/>
              </w:rPr>
              <w:t>病</w:t>
            </w:r>
            <w:r>
              <w:rPr>
                <w:rFonts w:ascii="仿宋" w:hAnsi="仿宋" w:eastAsia="仿宋" w:cs="仿宋"/>
                <w:spacing w:val="8"/>
                <w:sz w:val="20"/>
                <w:szCs w:val="20"/>
              </w:rPr>
              <w:t>的康复、肿瘤的康复、烧伤的康复等。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81" w:type="dxa"/>
          </w:tcPr>
          <w:p>
            <w:pPr>
              <w:spacing w:line="373" w:lineRule="auto"/>
            </w:pPr>
          </w:p>
          <w:p>
            <w:pPr>
              <w:spacing w:before="65" w:line="184" w:lineRule="auto"/>
              <w:ind w:left="295"/>
              <w:rPr>
                <w:rFonts w:ascii="仿宋" w:hAnsi="仿宋" w:eastAsia="仿宋" w:cs="仿宋"/>
                <w:sz w:val="20"/>
                <w:szCs w:val="20"/>
                <w14:textOutline w14:w="3797" w14:cap="sq" w14:cmpd="sng" w14:algn="ctr">
                  <w14:solidFill>
                    <w14:srgbClr w14:val="000000"/>
                  </w14:solidFill>
                  <w14:prstDash w14:val="solid"/>
                  <w14:bevel/>
                </w14:textOutline>
              </w:rPr>
            </w:pPr>
          </w:p>
          <w:p>
            <w:pPr>
              <w:spacing w:before="65" w:line="184" w:lineRule="auto"/>
              <w:ind w:left="295"/>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5</w:t>
            </w:r>
          </w:p>
        </w:tc>
        <w:tc>
          <w:tcPr>
            <w:tcW w:w="1232" w:type="dxa"/>
            <w:tcBorders>
              <w:right w:val="single" w:color="auto" w:sz="4" w:space="0"/>
            </w:tcBorders>
          </w:tcPr>
          <w:p>
            <w:pPr>
              <w:spacing w:line="335" w:lineRule="auto"/>
            </w:pPr>
          </w:p>
          <w:p>
            <w:pPr>
              <w:spacing w:before="65" w:line="232" w:lineRule="auto"/>
              <w:jc w:val="center"/>
              <w:rPr>
                <w:rFonts w:ascii="仿宋" w:hAnsi="仿宋" w:eastAsia="仿宋" w:cs="仿宋"/>
                <w:spacing w:val="5"/>
                <w:sz w:val="20"/>
                <w:szCs w:val="20"/>
                <w14:textOutline w14:w="3797" w14:cap="sq" w14:cmpd="sng" w14:algn="ctr">
                  <w14:solidFill>
                    <w14:srgbClr w14:val="000000"/>
                  </w14:solidFill>
                  <w14:prstDash w14:val="solid"/>
                  <w14:bevel/>
                </w14:textOutline>
              </w:rPr>
            </w:pPr>
          </w:p>
          <w:p>
            <w:pPr>
              <w:spacing w:before="65" w:line="232" w:lineRule="auto"/>
              <w:jc w:val="center"/>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医患沟通技巧</w:t>
            </w:r>
          </w:p>
        </w:tc>
        <w:tc>
          <w:tcPr>
            <w:tcW w:w="3638"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掌握医患沟通学的含义，基本理念心理特征以及医患沟通的方法与途径；</w:t>
            </w:r>
          </w:p>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lang w:eastAsia="zh-CN"/>
              </w:rPr>
            </w:pPr>
            <w:r>
              <w:rPr>
                <w:rFonts w:hint="eastAsia" w:ascii="仿宋" w:hAnsi="仿宋" w:eastAsia="仿宋" w:cs="仿宋"/>
                <w:lang w:val="en-US" w:eastAsia="zh-CN"/>
              </w:rPr>
              <w:t>2.使学生</w:t>
            </w:r>
            <w:r>
              <w:rPr>
                <w:rFonts w:hint="eastAsia" w:ascii="仿宋" w:hAnsi="仿宋" w:eastAsia="仿宋" w:cs="仿宋"/>
                <w:lang w:eastAsia="zh-CN"/>
              </w:rPr>
              <w:t>具有较强临床工作能力，沟通能力，共情能力；</w:t>
            </w:r>
          </w:p>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10" w:firstLineChars="100"/>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3.</w:t>
            </w:r>
            <w:r>
              <w:rPr>
                <w:rFonts w:hint="eastAsia" w:ascii="仿宋" w:hAnsi="仿宋" w:eastAsia="仿宋" w:cs="仿宋"/>
                <w:lang w:eastAsia="zh-CN"/>
              </w:rPr>
              <w:t>引导和培养学生建立和谐的医患沟通意识，提高沟通能力，培养具有良好的职业道德。</w:t>
            </w:r>
          </w:p>
        </w:tc>
        <w:tc>
          <w:tcPr>
            <w:tcW w:w="3525" w:type="dxa"/>
          </w:tcPr>
          <w:p>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220" w:firstLineChars="100"/>
              <w:textAlignment w:val="baseline"/>
              <w:rPr>
                <w:rFonts w:ascii="仿宋" w:hAnsi="仿宋" w:eastAsia="仿宋" w:cs="仿宋"/>
                <w:sz w:val="20"/>
                <w:szCs w:val="20"/>
              </w:rPr>
            </w:pPr>
            <w:r>
              <w:rPr>
                <w:rFonts w:ascii="仿宋" w:hAnsi="仿宋" w:eastAsia="仿宋" w:cs="仿宋"/>
                <w:spacing w:val="10"/>
                <w:sz w:val="20"/>
                <w:szCs w:val="20"/>
              </w:rPr>
              <w:t>医学模式</w:t>
            </w:r>
            <w:r>
              <w:rPr>
                <w:rFonts w:ascii="仿宋" w:hAnsi="仿宋" w:eastAsia="仿宋" w:cs="仿宋"/>
                <w:spacing w:val="7"/>
                <w:sz w:val="20"/>
                <w:szCs w:val="20"/>
              </w:rPr>
              <w:t>与</w:t>
            </w:r>
            <w:r>
              <w:rPr>
                <w:rFonts w:ascii="仿宋" w:hAnsi="仿宋" w:eastAsia="仿宋" w:cs="仿宋"/>
                <w:spacing w:val="5"/>
                <w:sz w:val="20"/>
                <w:szCs w:val="20"/>
              </w:rPr>
              <w:t>医患文化；医学伦理与法律规范；医患沟通的原理与技能；医</w:t>
            </w:r>
            <w:r>
              <w:rPr>
                <w:rFonts w:ascii="仿宋" w:hAnsi="仿宋" w:eastAsia="仿宋" w:cs="仿宋"/>
                <w:sz w:val="20"/>
                <w:szCs w:val="20"/>
              </w:rPr>
              <w:t xml:space="preserve"> </w:t>
            </w:r>
            <w:r>
              <w:rPr>
                <w:rFonts w:ascii="仿宋" w:hAnsi="仿宋" w:eastAsia="仿宋" w:cs="仿宋"/>
                <w:spacing w:val="5"/>
                <w:sz w:val="20"/>
                <w:szCs w:val="20"/>
              </w:rPr>
              <w:t>师</w:t>
            </w:r>
            <w:r>
              <w:rPr>
                <w:rFonts w:ascii="仿宋" w:hAnsi="仿宋" w:eastAsia="仿宋" w:cs="仿宋"/>
                <w:spacing w:val="4"/>
                <w:sz w:val="20"/>
                <w:szCs w:val="20"/>
              </w:rPr>
              <w:t>的心理品质。</w:t>
            </w:r>
          </w:p>
        </w:tc>
      </w:tr>
    </w:tbl>
    <w:p>
      <w:pPr>
        <w:spacing w:line="360" w:lineRule="auto"/>
        <w:rPr>
          <w:rFonts w:ascii="仿宋" w:hAnsi="仿宋" w:cs="仿宋"/>
          <w:spacing w:val="-2"/>
          <w:sz w:val="28"/>
          <w:szCs w:val="28"/>
          <w14:textOutline w14:w="5105" w14:cap="sq" w14:cmpd="sng" w14:algn="ctr">
            <w14:solidFill>
              <w14:srgbClr w14:val="000000"/>
            </w14:solidFill>
            <w14:prstDash w14:val="solid"/>
            <w14:bevel/>
          </w14:textOutline>
        </w:rPr>
      </w:pPr>
    </w:p>
    <w:p>
      <w:pPr>
        <w:ind w:left="702"/>
        <w:rPr>
          <w:rFonts w:ascii="仿宋" w:hAnsi="仿宋" w:eastAsia="仿宋" w:cs="仿宋"/>
          <w:spacing w:val="-2"/>
          <w:sz w:val="24"/>
          <w:szCs w:val="24"/>
          <w14:textOutline w14:w="5105" w14:cap="sq" w14:cmpd="sng" w14:algn="ctr">
            <w14:solidFill>
              <w14:srgbClr w14:val="000000"/>
            </w14:solidFill>
            <w14:prstDash w14:val="solid"/>
            <w14:bevel/>
          </w14:textOutline>
        </w:rPr>
      </w:pPr>
      <w:r>
        <w:rPr>
          <w:rFonts w:ascii="仿宋" w:hAnsi="仿宋" w:eastAsia="仿宋" w:cs="仿宋"/>
          <w:spacing w:val="-2"/>
          <w:sz w:val="24"/>
          <w:szCs w:val="24"/>
          <w14:textOutline w14:w="5105" w14:cap="sq" w14:cmpd="sng" w14:algn="ctr">
            <w14:solidFill>
              <w14:srgbClr w14:val="000000"/>
            </w14:solidFill>
            <w14:prstDash w14:val="solid"/>
            <w14:bevel/>
          </w14:textOutline>
        </w:rPr>
        <w:t>（三）技能等级证书</w:t>
      </w:r>
    </w:p>
    <w:p>
      <w:pPr>
        <w:ind w:left="22" w:right="96" w:firstLine="552"/>
        <w:rPr>
          <w:rFonts w:ascii="仿宋" w:hAnsi="仿宋" w:eastAsia="仿宋" w:cs="仿宋"/>
          <w:sz w:val="24"/>
          <w:szCs w:val="24"/>
        </w:rPr>
      </w:pPr>
      <w:r>
        <w:rPr>
          <w:rFonts w:ascii="仿宋" w:hAnsi="仿宋" w:eastAsia="仿宋" w:cs="仿宋"/>
          <w:spacing w:val="-4"/>
          <w:sz w:val="24"/>
          <w:szCs w:val="24"/>
        </w:rPr>
        <w:t>推进落实“1+</w:t>
      </w:r>
      <w:r>
        <w:rPr>
          <w:rFonts w:ascii="仿宋" w:hAnsi="仿宋" w:eastAsia="仿宋" w:cs="仿宋"/>
          <w:spacing w:val="-3"/>
          <w:sz w:val="24"/>
          <w:szCs w:val="24"/>
        </w:rPr>
        <w:t>X</w:t>
      </w:r>
      <w:r>
        <w:rPr>
          <w:rFonts w:ascii="仿宋" w:hAnsi="仿宋" w:eastAsia="仿宋" w:cs="仿宋"/>
          <w:spacing w:val="-4"/>
          <w:sz w:val="24"/>
          <w:szCs w:val="24"/>
        </w:rPr>
        <w:t>”证书制度，要求学生考取英语等级证书、计算机等</w:t>
      </w:r>
      <w:r>
        <w:rPr>
          <w:rFonts w:ascii="仿宋" w:hAnsi="仿宋" w:eastAsia="仿宋" w:cs="仿宋"/>
          <w:sz w:val="24"/>
          <w:szCs w:val="24"/>
        </w:rPr>
        <w:t xml:space="preserve"> </w:t>
      </w:r>
      <w:r>
        <w:rPr>
          <w:rFonts w:ascii="仿宋" w:hAnsi="仿宋" w:eastAsia="仿宋" w:cs="仿宋"/>
          <w:spacing w:val="-1"/>
          <w:sz w:val="24"/>
          <w:szCs w:val="24"/>
        </w:rPr>
        <w:t>级证书、普通话水平等级证书、执业资格证书、保健按摩师及</w:t>
      </w:r>
      <w:r>
        <w:rPr>
          <w:rFonts w:hint="eastAsia" w:ascii="仿宋" w:hAnsi="仿宋" w:eastAsia="仿宋" w:cs="宋体"/>
          <w:spacing w:val="-1"/>
          <w:sz w:val="24"/>
          <w:szCs w:val="24"/>
        </w:rPr>
        <w:t>中医体质评估与应用</w:t>
      </w:r>
      <w:r>
        <w:rPr>
          <w:rFonts w:hint="eastAsia" w:ascii="仿宋" w:hAnsi="仿宋" w:eastAsia="仿宋" w:cs="仿宋"/>
          <w:spacing w:val="-1"/>
          <w:sz w:val="24"/>
          <w:szCs w:val="24"/>
        </w:rPr>
        <w:t>1+X</w:t>
      </w:r>
      <w:r>
        <w:rPr>
          <w:rFonts w:hint="eastAsia" w:ascii="仿宋" w:hAnsi="仿宋" w:eastAsia="仿宋" w:cs="宋体"/>
          <w:spacing w:val="-1"/>
          <w:sz w:val="24"/>
          <w:szCs w:val="24"/>
        </w:rPr>
        <w:t>技能证书</w:t>
      </w:r>
      <w:r>
        <w:rPr>
          <w:rFonts w:ascii="仿宋" w:hAnsi="仿宋" w:eastAsia="仿宋" w:cs="仿宋"/>
          <w:sz w:val="24"/>
          <w:szCs w:val="24"/>
        </w:rPr>
        <w:t>。</w:t>
      </w:r>
    </w:p>
    <w:p>
      <w:pPr>
        <w:ind w:left="702"/>
        <w:rPr>
          <w:rFonts w:ascii="仿宋" w:hAnsi="仿宋" w:eastAsia="仿宋" w:cs="仿宋"/>
          <w:spacing w:val="-2"/>
          <w:sz w:val="24"/>
          <w:szCs w:val="24"/>
          <w14:textOutline w14:w="5105" w14:cap="sq" w14:cmpd="sng" w14:algn="ctr">
            <w14:solidFill>
              <w14:srgbClr w14:val="000000"/>
            </w14:solidFill>
            <w14:prstDash w14:val="solid"/>
            <w14:bevel/>
          </w14:textOutline>
        </w:rPr>
      </w:pPr>
    </w:p>
    <w:p>
      <w:pPr>
        <w:ind w:left="702"/>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七、教学</w:t>
      </w:r>
      <w:r>
        <w:rPr>
          <w:rFonts w:ascii="仿宋" w:hAnsi="仿宋" w:eastAsia="仿宋" w:cs="仿宋"/>
          <w:spacing w:val="-1"/>
          <w:sz w:val="24"/>
          <w:szCs w:val="24"/>
          <w14:textOutline w14:w="5105" w14:cap="sq" w14:cmpd="sng" w14:algn="ctr">
            <w14:solidFill>
              <w14:srgbClr w14:val="000000"/>
            </w14:solidFill>
            <w14:prstDash w14:val="solid"/>
            <w14:bevel/>
          </w14:textOutline>
        </w:rPr>
        <w:t>进程总体安排</w:t>
      </w:r>
    </w:p>
    <w:p>
      <w:pPr>
        <w:ind w:left="697"/>
        <w:rPr>
          <w:rFonts w:ascii="仿宋" w:hAnsi="仿宋" w:eastAsia="仿宋" w:cs="仿宋"/>
          <w:sz w:val="24"/>
          <w:szCs w:val="24"/>
        </w:rPr>
      </w:pPr>
      <w:r>
        <w:rPr>
          <w:rFonts w:ascii="仿宋" w:hAnsi="仿宋" w:eastAsia="仿宋" w:cs="仿宋"/>
          <w:spacing w:val="-1"/>
          <w:sz w:val="24"/>
          <w:szCs w:val="24"/>
          <w14:textOutline w14:w="5105" w14:cap="sq" w14:cmpd="sng" w14:algn="ctr">
            <w14:solidFill>
              <w14:srgbClr w14:val="000000"/>
            </w14:solidFill>
            <w14:prstDash w14:val="solid"/>
            <w14:bevel/>
          </w14:textOutline>
        </w:rPr>
        <w:t>(</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一)</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教学周数</w:t>
      </w:r>
      <w:r>
        <w:rPr>
          <w:rFonts w:ascii="仿宋" w:hAnsi="仿宋" w:eastAsia="仿宋" w:cs="仿宋"/>
          <w:sz w:val="24"/>
          <w:szCs w:val="24"/>
          <w14:textOutline w14:w="5105" w14:cap="sq" w14:cmpd="sng" w14:algn="ctr">
            <w14:solidFill>
              <w14:srgbClr w14:val="000000"/>
            </w14:solidFill>
            <w14:prstDash w14:val="solid"/>
            <w14:bevel/>
          </w14:textOutline>
        </w:rPr>
        <w:t>安排表</w:t>
      </w: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708"/>
        <w:gridCol w:w="1219"/>
        <w:gridCol w:w="669"/>
        <w:gridCol w:w="738"/>
        <w:gridCol w:w="737"/>
        <w:gridCol w:w="738"/>
        <w:gridCol w:w="976"/>
        <w:gridCol w:w="770"/>
        <w:gridCol w:w="928"/>
        <w:gridCol w:w="8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30" w:type="dxa"/>
          </w:tcPr>
          <w:p>
            <w:pPr>
              <w:spacing w:before="231" w:line="222" w:lineRule="auto"/>
              <w:ind w:left="178"/>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学</w:t>
            </w:r>
            <w:r>
              <w:rPr>
                <w:rFonts w:ascii="仿宋" w:hAnsi="仿宋" w:eastAsia="仿宋" w:cs="仿宋"/>
                <w:spacing w:val="-3"/>
                <w:sz w:val="20"/>
                <w:szCs w:val="20"/>
                <w14:textOutline w14:w="3797" w14:cap="sq" w14:cmpd="sng" w14:algn="ctr">
                  <w14:solidFill>
                    <w14:srgbClr w14:val="000000"/>
                  </w14:solidFill>
                  <w14:prstDash w14:val="solid"/>
                  <w14:bevel/>
                </w14:textOutline>
              </w:rPr>
              <w:t>年</w:t>
            </w:r>
          </w:p>
        </w:tc>
        <w:tc>
          <w:tcPr>
            <w:tcW w:w="708" w:type="dxa"/>
          </w:tcPr>
          <w:p>
            <w:pPr>
              <w:spacing w:before="233" w:line="218" w:lineRule="auto"/>
              <w:ind w:left="166"/>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学</w:t>
            </w:r>
            <w:r>
              <w:rPr>
                <w:rFonts w:ascii="仿宋" w:hAnsi="仿宋" w:eastAsia="仿宋" w:cs="仿宋"/>
                <w:spacing w:val="-3"/>
                <w:sz w:val="20"/>
                <w:szCs w:val="20"/>
                <w14:textOutline w14:w="3797" w14:cap="sq" w14:cmpd="sng" w14:algn="ctr">
                  <w14:solidFill>
                    <w14:srgbClr w14:val="000000"/>
                  </w14:solidFill>
                  <w14:prstDash w14:val="solid"/>
                  <w14:bevel/>
                </w14:textOutline>
              </w:rPr>
              <w:t>期</w:t>
            </w:r>
          </w:p>
        </w:tc>
        <w:tc>
          <w:tcPr>
            <w:tcW w:w="1219" w:type="dxa"/>
          </w:tcPr>
          <w:p>
            <w:pPr>
              <w:spacing w:before="77" w:line="253" w:lineRule="auto"/>
              <w:ind w:left="299" w:right="188" w:hanging="104"/>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入</w:t>
            </w:r>
            <w:r>
              <w:rPr>
                <w:rFonts w:ascii="仿宋" w:hAnsi="仿宋" w:eastAsia="仿宋" w:cs="仿宋"/>
                <w:spacing w:val="7"/>
                <w:sz w:val="20"/>
                <w:szCs w:val="20"/>
                <w14:textOutline w14:w="3797" w14:cap="sq" w14:cmpd="sng" w14:algn="ctr">
                  <w14:solidFill>
                    <w14:srgbClr w14:val="000000"/>
                  </w14:solidFill>
                  <w14:prstDash w14:val="solid"/>
                  <w14:bevel/>
                </w14:textOutline>
              </w:rPr>
              <w:t>学教育</w:t>
            </w:r>
            <w:r>
              <w:rPr>
                <w:rFonts w:ascii="仿宋" w:hAnsi="仿宋" w:eastAsia="仿宋" w:cs="仿宋"/>
                <w:sz w:val="20"/>
                <w:szCs w:val="20"/>
              </w:rPr>
              <w:t xml:space="preserve"> </w:t>
            </w:r>
            <w:r>
              <w:rPr>
                <w:rFonts w:ascii="仿宋" w:hAnsi="仿宋" w:eastAsia="仿宋" w:cs="仿宋"/>
                <w:spacing w:val="6"/>
                <w:sz w:val="20"/>
                <w:szCs w:val="20"/>
                <w14:textOutline w14:w="3797" w14:cap="sq" w14:cmpd="sng" w14:algn="ctr">
                  <w14:solidFill>
                    <w14:srgbClr w14:val="000000"/>
                  </w14:solidFill>
                  <w14:prstDash w14:val="solid"/>
                  <w14:bevel/>
                </w14:textOutline>
              </w:rPr>
              <w:t>及军</w:t>
            </w:r>
            <w:r>
              <w:rPr>
                <w:rFonts w:ascii="仿宋" w:hAnsi="仿宋" w:eastAsia="仿宋" w:cs="仿宋"/>
                <w:spacing w:val="5"/>
                <w:sz w:val="20"/>
                <w:szCs w:val="20"/>
                <w14:textOutline w14:w="3797" w14:cap="sq" w14:cmpd="sng" w14:algn="ctr">
                  <w14:solidFill>
                    <w14:srgbClr w14:val="000000"/>
                  </w14:solidFill>
                  <w14:prstDash w14:val="solid"/>
                  <w14:bevel/>
                </w14:textOutline>
              </w:rPr>
              <w:t>训</w:t>
            </w:r>
          </w:p>
        </w:tc>
        <w:tc>
          <w:tcPr>
            <w:tcW w:w="669" w:type="dxa"/>
          </w:tcPr>
          <w:p>
            <w:pPr>
              <w:spacing w:before="235" w:line="217" w:lineRule="auto"/>
              <w:ind w:left="134"/>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教学</w:t>
            </w:r>
          </w:p>
        </w:tc>
        <w:tc>
          <w:tcPr>
            <w:tcW w:w="738" w:type="dxa"/>
          </w:tcPr>
          <w:p>
            <w:pPr>
              <w:spacing w:before="79" w:line="311" w:lineRule="exact"/>
              <w:ind w:left="172"/>
              <w:rPr>
                <w:rFonts w:ascii="仿宋" w:hAnsi="仿宋" w:eastAsia="仿宋" w:cs="仿宋"/>
                <w:sz w:val="20"/>
                <w:szCs w:val="20"/>
              </w:rPr>
            </w:pPr>
            <w:r>
              <w:rPr>
                <w:rFonts w:ascii="仿宋" w:hAnsi="仿宋" w:eastAsia="仿宋" w:cs="仿宋"/>
                <w:spacing w:val="2"/>
                <w:position w:val="8"/>
                <w:sz w:val="20"/>
                <w:szCs w:val="20"/>
                <w14:textOutline w14:w="3797" w14:cap="sq" w14:cmpd="sng" w14:algn="ctr">
                  <w14:solidFill>
                    <w14:srgbClr w14:val="000000"/>
                  </w14:solidFill>
                  <w14:prstDash w14:val="solid"/>
                  <w14:bevel/>
                </w14:textOutline>
              </w:rPr>
              <w:t>复</w:t>
            </w:r>
            <w:r>
              <w:rPr>
                <w:rFonts w:ascii="仿宋" w:hAnsi="仿宋" w:eastAsia="仿宋" w:cs="仿宋"/>
                <w:spacing w:val="1"/>
                <w:position w:val="8"/>
                <w:sz w:val="20"/>
                <w:szCs w:val="20"/>
                <w14:textOutline w14:w="3797" w14:cap="sq" w14:cmpd="sng" w14:algn="ctr">
                  <w14:solidFill>
                    <w14:srgbClr w14:val="000000"/>
                  </w14:solidFill>
                  <w14:prstDash w14:val="solid"/>
                  <w14:bevel/>
                </w14:textOutline>
              </w:rPr>
              <w:t>习</w:t>
            </w:r>
          </w:p>
          <w:p>
            <w:pPr>
              <w:spacing w:line="217" w:lineRule="auto"/>
              <w:ind w:left="169"/>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考</w:t>
            </w:r>
            <w:r>
              <w:rPr>
                <w:rFonts w:ascii="仿宋" w:hAnsi="仿宋" w:eastAsia="仿宋" w:cs="仿宋"/>
                <w:spacing w:val="2"/>
                <w:sz w:val="20"/>
                <w:szCs w:val="20"/>
                <w14:textOutline w14:w="3797" w14:cap="sq" w14:cmpd="sng" w14:algn="ctr">
                  <w14:solidFill>
                    <w14:srgbClr w14:val="000000"/>
                  </w14:solidFill>
                  <w14:prstDash w14:val="solid"/>
                  <w14:bevel/>
                </w14:textOutline>
              </w:rPr>
              <w:t>试</w:t>
            </w:r>
          </w:p>
        </w:tc>
        <w:tc>
          <w:tcPr>
            <w:tcW w:w="737" w:type="dxa"/>
          </w:tcPr>
          <w:p>
            <w:pPr>
              <w:spacing w:before="78" w:line="321" w:lineRule="exact"/>
              <w:ind w:left="167"/>
              <w:rPr>
                <w:rFonts w:ascii="仿宋" w:hAnsi="仿宋" w:eastAsia="仿宋" w:cs="仿宋"/>
                <w:sz w:val="20"/>
                <w:szCs w:val="20"/>
              </w:rPr>
            </w:pPr>
            <w:r>
              <w:rPr>
                <w:rFonts w:ascii="仿宋" w:hAnsi="仿宋" w:eastAsia="仿宋" w:cs="仿宋"/>
                <w:spacing w:val="3"/>
                <w:position w:val="9"/>
                <w:sz w:val="20"/>
                <w:szCs w:val="20"/>
                <w14:textOutline w14:w="3797" w14:cap="sq" w14:cmpd="sng" w14:algn="ctr">
                  <w14:solidFill>
                    <w14:srgbClr w14:val="000000"/>
                  </w14:solidFill>
                  <w14:prstDash w14:val="solid"/>
                  <w14:bevel/>
                </w14:textOutline>
              </w:rPr>
              <w:t>教学</w:t>
            </w:r>
          </w:p>
          <w:p>
            <w:pPr>
              <w:spacing w:line="206" w:lineRule="auto"/>
              <w:ind w:left="173"/>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见习</w:t>
            </w:r>
          </w:p>
        </w:tc>
        <w:tc>
          <w:tcPr>
            <w:tcW w:w="738" w:type="dxa"/>
          </w:tcPr>
          <w:p>
            <w:pPr>
              <w:spacing w:before="81" w:line="309" w:lineRule="exact"/>
              <w:ind w:left="172"/>
              <w:rPr>
                <w:rFonts w:ascii="仿宋" w:hAnsi="仿宋" w:eastAsia="仿宋" w:cs="仿宋"/>
                <w:sz w:val="20"/>
                <w:szCs w:val="20"/>
              </w:rPr>
            </w:pPr>
            <w:r>
              <w:rPr>
                <w:rFonts w:ascii="仿宋" w:hAnsi="仿宋" w:eastAsia="仿宋" w:cs="仿宋"/>
                <w:spacing w:val="2"/>
                <w:position w:val="8"/>
                <w:sz w:val="20"/>
                <w:szCs w:val="20"/>
                <w14:textOutline w14:w="3797" w14:cap="sq" w14:cmpd="sng" w14:algn="ctr">
                  <w14:solidFill>
                    <w14:srgbClr w14:val="000000"/>
                  </w14:solidFill>
                  <w14:prstDash w14:val="solid"/>
                  <w14:bevel/>
                </w14:textOutline>
              </w:rPr>
              <w:t>毕业</w:t>
            </w:r>
          </w:p>
          <w:p>
            <w:pPr>
              <w:spacing w:before="1" w:line="216" w:lineRule="auto"/>
              <w:ind w:left="177"/>
              <w:rPr>
                <w:rFonts w:ascii="仿宋" w:hAnsi="仿宋" w:eastAsia="仿宋" w:cs="仿宋"/>
                <w:sz w:val="20"/>
                <w:szCs w:val="20"/>
              </w:rPr>
            </w:pPr>
            <w:r>
              <w:rPr>
                <w:rFonts w:ascii="仿宋" w:hAnsi="仿宋" w:eastAsia="仿宋" w:cs="仿宋"/>
                <w:spacing w:val="-1"/>
                <w:sz w:val="20"/>
                <w:szCs w:val="20"/>
                <w14:textOutline w14:w="3797" w14:cap="sq" w14:cmpd="sng" w14:algn="ctr">
                  <w14:solidFill>
                    <w14:srgbClr w14:val="000000"/>
                  </w14:solidFill>
                  <w14:prstDash w14:val="solid"/>
                  <w14:bevel/>
                </w14:textOutline>
              </w:rPr>
              <w:t>实</w:t>
            </w:r>
            <w:r>
              <w:rPr>
                <w:rFonts w:ascii="仿宋" w:hAnsi="仿宋" w:eastAsia="仿宋" w:cs="仿宋"/>
                <w:sz w:val="20"/>
                <w:szCs w:val="20"/>
                <w14:textOutline w14:w="3797" w14:cap="sq" w14:cmpd="sng" w14:algn="ctr">
                  <w14:solidFill>
                    <w14:srgbClr w14:val="000000"/>
                  </w14:solidFill>
                  <w14:prstDash w14:val="solid"/>
                  <w14:bevel/>
                </w14:textOutline>
              </w:rPr>
              <w:t>习</w:t>
            </w:r>
          </w:p>
        </w:tc>
        <w:tc>
          <w:tcPr>
            <w:tcW w:w="976" w:type="dxa"/>
          </w:tcPr>
          <w:p>
            <w:pPr>
              <w:spacing w:before="59" w:line="251" w:lineRule="auto"/>
              <w:ind w:left="190" w:right="172" w:hanging="7"/>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运动</w:t>
            </w:r>
            <w:r>
              <w:rPr>
                <w:rFonts w:ascii="仿宋" w:hAnsi="仿宋" w:eastAsia="仿宋" w:cs="仿宋"/>
                <w:spacing w:val="4"/>
                <w:sz w:val="20"/>
                <w:szCs w:val="20"/>
                <w14:textOutline w14:w="3797" w14:cap="sq" w14:cmpd="sng" w14:algn="ctr">
                  <w14:solidFill>
                    <w14:srgbClr w14:val="000000"/>
                  </w14:solidFill>
                  <w14:prstDash w14:val="solid"/>
                  <w14:bevel/>
                </w14:textOutline>
              </w:rPr>
              <w:t>会</w:t>
            </w:r>
            <w:r>
              <w:rPr>
                <w:rFonts w:ascii="仿宋" w:hAnsi="仿宋" w:eastAsia="仿宋" w:cs="仿宋"/>
                <w:sz w:val="20"/>
                <w:szCs w:val="20"/>
              </w:rPr>
              <w:t xml:space="preserve"> </w:t>
            </w:r>
            <w:r>
              <w:rPr>
                <w:rFonts w:ascii="仿宋" w:hAnsi="仿宋" w:eastAsia="仿宋" w:cs="仿宋"/>
                <w:spacing w:val="3"/>
                <w:sz w:val="20"/>
                <w:szCs w:val="20"/>
                <w14:textOutline w14:w="3797" w14:cap="sq" w14:cmpd="sng" w14:algn="ctr">
                  <w14:solidFill>
                    <w14:srgbClr w14:val="000000"/>
                  </w14:solidFill>
                  <w14:prstDash w14:val="solid"/>
                  <w14:bevel/>
                </w14:textOutline>
              </w:rPr>
              <w:t>或</w:t>
            </w:r>
            <w:r>
              <w:rPr>
                <w:rFonts w:ascii="仿宋" w:hAnsi="仿宋" w:eastAsia="仿宋" w:cs="仿宋"/>
                <w:spacing w:val="2"/>
                <w:sz w:val="20"/>
                <w:szCs w:val="20"/>
                <w14:textOutline w14:w="3797" w14:cap="sq" w14:cmpd="sng" w14:algn="ctr">
                  <w14:solidFill>
                    <w14:srgbClr w14:val="000000"/>
                  </w14:solidFill>
                  <w14:prstDash w14:val="solid"/>
                  <w14:bevel/>
                </w14:textOutline>
              </w:rPr>
              <w:t>长假</w:t>
            </w:r>
          </w:p>
        </w:tc>
        <w:tc>
          <w:tcPr>
            <w:tcW w:w="770" w:type="dxa"/>
          </w:tcPr>
          <w:p>
            <w:pPr>
              <w:spacing w:before="80" w:line="310" w:lineRule="exact"/>
              <w:ind w:left="186"/>
              <w:rPr>
                <w:rFonts w:ascii="仿宋" w:hAnsi="仿宋" w:eastAsia="仿宋" w:cs="仿宋"/>
                <w:sz w:val="20"/>
                <w:szCs w:val="20"/>
              </w:rPr>
            </w:pPr>
            <w:r>
              <w:rPr>
                <w:rFonts w:ascii="仿宋" w:hAnsi="仿宋" w:eastAsia="仿宋" w:cs="仿宋"/>
                <w:spacing w:val="3"/>
                <w:position w:val="8"/>
                <w:sz w:val="20"/>
                <w:szCs w:val="20"/>
                <w14:textOutline w14:w="3797" w14:cap="sq" w14:cmpd="sng" w14:algn="ctr">
                  <w14:solidFill>
                    <w14:srgbClr w14:val="000000"/>
                  </w14:solidFill>
                  <w14:prstDash w14:val="solid"/>
                  <w14:bevel/>
                </w14:textOutline>
              </w:rPr>
              <w:t>社会</w:t>
            </w:r>
          </w:p>
          <w:p>
            <w:pPr>
              <w:spacing w:before="1" w:line="216" w:lineRule="auto"/>
              <w:ind w:left="193"/>
              <w:rPr>
                <w:rFonts w:ascii="仿宋" w:hAnsi="仿宋" w:eastAsia="仿宋" w:cs="仿宋"/>
                <w:sz w:val="20"/>
                <w:szCs w:val="20"/>
              </w:rPr>
            </w:pPr>
            <w:r>
              <w:rPr>
                <w:rFonts w:ascii="仿宋" w:hAnsi="仿宋" w:eastAsia="仿宋" w:cs="仿宋"/>
                <w:spacing w:val="-1"/>
                <w:sz w:val="20"/>
                <w:szCs w:val="20"/>
                <w14:textOutline w14:w="3797" w14:cap="sq" w14:cmpd="sng" w14:algn="ctr">
                  <w14:solidFill>
                    <w14:srgbClr w14:val="000000"/>
                  </w14:solidFill>
                  <w14:prstDash w14:val="solid"/>
                  <w14:bevel/>
                </w14:textOutline>
              </w:rPr>
              <w:t>实</w:t>
            </w:r>
            <w:r>
              <w:rPr>
                <w:rFonts w:ascii="仿宋" w:hAnsi="仿宋" w:eastAsia="仿宋" w:cs="仿宋"/>
                <w:sz w:val="20"/>
                <w:szCs w:val="20"/>
                <w14:textOutline w14:w="3797" w14:cap="sq" w14:cmpd="sng" w14:algn="ctr">
                  <w14:solidFill>
                    <w14:srgbClr w14:val="000000"/>
                  </w14:solidFill>
                  <w14:prstDash w14:val="solid"/>
                  <w14:bevel/>
                </w14:textOutline>
              </w:rPr>
              <w:t>践</w:t>
            </w:r>
          </w:p>
        </w:tc>
        <w:tc>
          <w:tcPr>
            <w:tcW w:w="928" w:type="dxa"/>
          </w:tcPr>
          <w:p>
            <w:pPr>
              <w:spacing w:before="234" w:line="215" w:lineRule="auto"/>
              <w:ind w:left="158"/>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寒</w:t>
            </w:r>
            <w:r>
              <w:rPr>
                <w:rFonts w:ascii="仿宋" w:hAnsi="仿宋" w:eastAsia="仿宋" w:cs="仿宋"/>
                <w:spacing w:val="5"/>
                <w:sz w:val="20"/>
                <w:szCs w:val="20"/>
                <w14:textOutline w14:w="3797" w14:cap="sq" w14:cmpd="sng" w14:algn="ctr">
                  <w14:solidFill>
                    <w14:srgbClr w14:val="000000"/>
                  </w14:solidFill>
                  <w14:prstDash w14:val="solid"/>
                  <w14:bevel/>
                </w14:textOutline>
              </w:rPr>
              <w:t>暑假</w:t>
            </w:r>
          </w:p>
        </w:tc>
        <w:tc>
          <w:tcPr>
            <w:tcW w:w="863" w:type="dxa"/>
          </w:tcPr>
          <w:p>
            <w:pPr>
              <w:spacing w:before="232" w:line="223" w:lineRule="auto"/>
              <w:ind w:left="230"/>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30" w:type="dxa"/>
            <w:vMerge w:val="restart"/>
            <w:tcBorders>
              <w:bottom w:val="nil"/>
            </w:tcBorders>
          </w:tcPr>
          <w:p>
            <w:pPr>
              <w:spacing w:line="341" w:lineRule="auto"/>
            </w:pPr>
          </w:p>
          <w:p>
            <w:pPr>
              <w:spacing w:before="26" w:line="137" w:lineRule="exact"/>
              <w:ind w:left="278"/>
              <w:rPr>
                <w:rFonts w:ascii="仿宋" w:hAnsi="仿宋" w:eastAsia="仿宋" w:cs="仿宋"/>
                <w:sz w:val="8"/>
                <w:szCs w:val="8"/>
              </w:rPr>
            </w:pPr>
            <w:r>
              <w:rPr>
                <w:rFonts w:hint="eastAsia" w:ascii="仿宋" w:hAnsi="仿宋" w:eastAsia="仿宋" w:cs="仿宋"/>
                <w:sz w:val="20"/>
                <w:szCs w:val="20"/>
              </w:rPr>
              <w:t>一</w:t>
            </w:r>
          </w:p>
        </w:tc>
        <w:tc>
          <w:tcPr>
            <w:tcW w:w="708" w:type="dxa"/>
          </w:tcPr>
          <w:p>
            <w:pPr>
              <w:spacing w:before="122" w:line="178" w:lineRule="auto"/>
              <w:ind w:left="316"/>
              <w:rPr>
                <w:rFonts w:ascii="仿宋" w:hAnsi="仿宋" w:eastAsia="仿宋" w:cs="仿宋"/>
                <w:sz w:val="20"/>
                <w:szCs w:val="20"/>
              </w:rPr>
            </w:pPr>
            <w:r>
              <w:rPr>
                <w:rFonts w:ascii="仿宋" w:hAnsi="仿宋" w:eastAsia="仿宋" w:cs="仿宋"/>
                <w:sz w:val="20"/>
                <w:szCs w:val="20"/>
              </w:rPr>
              <w:t>1</w:t>
            </w:r>
          </w:p>
        </w:tc>
        <w:tc>
          <w:tcPr>
            <w:tcW w:w="1219" w:type="dxa"/>
          </w:tcPr>
          <w:p>
            <w:pPr>
              <w:spacing w:before="122" w:line="179" w:lineRule="auto"/>
              <w:ind w:left="567"/>
              <w:rPr>
                <w:rFonts w:ascii="仿宋" w:hAnsi="仿宋" w:eastAsia="仿宋" w:cs="仿宋"/>
                <w:sz w:val="20"/>
                <w:szCs w:val="20"/>
              </w:rPr>
            </w:pPr>
            <w:r>
              <w:rPr>
                <w:rFonts w:ascii="仿宋" w:hAnsi="仿宋" w:eastAsia="仿宋" w:cs="仿宋"/>
                <w:sz w:val="20"/>
                <w:szCs w:val="20"/>
              </w:rPr>
              <w:t>3</w:t>
            </w:r>
          </w:p>
        </w:tc>
        <w:tc>
          <w:tcPr>
            <w:tcW w:w="669" w:type="dxa"/>
          </w:tcPr>
          <w:p>
            <w:pPr>
              <w:spacing w:before="122" w:line="179" w:lineRule="auto"/>
              <w:ind w:left="249"/>
              <w:rPr>
                <w:rFonts w:ascii="仿宋" w:hAnsi="仿宋" w:eastAsia="仿宋" w:cs="仿宋"/>
                <w:sz w:val="20"/>
                <w:szCs w:val="20"/>
              </w:rPr>
            </w:pPr>
            <w:r>
              <w:rPr>
                <w:rFonts w:ascii="仿宋" w:hAnsi="仿宋" w:eastAsia="仿宋" w:cs="仿宋"/>
                <w:spacing w:val="-9"/>
                <w:sz w:val="20"/>
                <w:szCs w:val="20"/>
              </w:rPr>
              <w:t>13</w:t>
            </w:r>
          </w:p>
        </w:tc>
        <w:tc>
          <w:tcPr>
            <w:tcW w:w="738" w:type="dxa"/>
          </w:tcPr>
          <w:p>
            <w:pPr>
              <w:spacing w:before="122" w:line="178" w:lineRule="auto"/>
              <w:ind w:left="320"/>
              <w:rPr>
                <w:rFonts w:ascii="仿宋" w:hAnsi="仿宋" w:eastAsia="仿宋" w:cs="仿宋"/>
                <w:sz w:val="20"/>
                <w:szCs w:val="20"/>
              </w:rPr>
            </w:pPr>
            <w:r>
              <w:rPr>
                <w:rFonts w:ascii="仿宋" w:hAnsi="仿宋" w:eastAsia="仿宋" w:cs="仿宋"/>
                <w:sz w:val="20"/>
                <w:szCs w:val="20"/>
              </w:rPr>
              <w:t>2</w:t>
            </w:r>
          </w:p>
        </w:tc>
        <w:tc>
          <w:tcPr>
            <w:tcW w:w="737" w:type="dxa"/>
          </w:tcPr>
          <w:p/>
        </w:tc>
        <w:tc>
          <w:tcPr>
            <w:tcW w:w="738" w:type="dxa"/>
          </w:tcPr>
          <w:p/>
        </w:tc>
        <w:tc>
          <w:tcPr>
            <w:tcW w:w="976" w:type="dxa"/>
          </w:tcPr>
          <w:p>
            <w:pPr>
              <w:spacing w:before="122" w:line="178" w:lineRule="auto"/>
              <w:ind w:left="451"/>
              <w:rPr>
                <w:rFonts w:ascii="仿宋" w:hAnsi="仿宋" w:eastAsia="仿宋" w:cs="仿宋"/>
                <w:sz w:val="20"/>
                <w:szCs w:val="20"/>
              </w:rPr>
            </w:pPr>
            <w:r>
              <w:rPr>
                <w:rFonts w:ascii="仿宋" w:hAnsi="仿宋" w:eastAsia="仿宋" w:cs="仿宋"/>
                <w:sz w:val="20"/>
                <w:szCs w:val="20"/>
              </w:rPr>
              <w:t>1</w:t>
            </w:r>
          </w:p>
        </w:tc>
        <w:tc>
          <w:tcPr>
            <w:tcW w:w="770" w:type="dxa"/>
          </w:tcPr>
          <w:p>
            <w:pPr>
              <w:spacing w:before="122" w:line="178" w:lineRule="auto"/>
              <w:ind w:left="349"/>
              <w:rPr>
                <w:rFonts w:ascii="仿宋" w:hAnsi="仿宋" w:eastAsia="仿宋" w:cs="仿宋"/>
                <w:sz w:val="20"/>
                <w:szCs w:val="20"/>
              </w:rPr>
            </w:pPr>
            <w:r>
              <w:rPr>
                <w:rFonts w:ascii="仿宋" w:hAnsi="仿宋" w:eastAsia="仿宋" w:cs="仿宋"/>
                <w:sz w:val="20"/>
                <w:szCs w:val="20"/>
              </w:rPr>
              <w:t>1</w:t>
            </w:r>
          </w:p>
        </w:tc>
        <w:tc>
          <w:tcPr>
            <w:tcW w:w="928" w:type="dxa"/>
          </w:tcPr>
          <w:p>
            <w:pPr>
              <w:spacing w:before="121" w:line="180" w:lineRule="auto"/>
              <w:ind w:left="423"/>
              <w:rPr>
                <w:rFonts w:ascii="仿宋" w:hAnsi="仿宋" w:eastAsia="仿宋" w:cs="仿宋"/>
                <w:sz w:val="20"/>
                <w:szCs w:val="20"/>
              </w:rPr>
            </w:pPr>
            <w:r>
              <w:rPr>
                <w:rFonts w:ascii="仿宋" w:hAnsi="仿宋" w:eastAsia="仿宋" w:cs="仿宋"/>
                <w:sz w:val="20"/>
                <w:szCs w:val="20"/>
              </w:rPr>
              <w:t>6</w:t>
            </w:r>
          </w:p>
        </w:tc>
        <w:tc>
          <w:tcPr>
            <w:tcW w:w="863" w:type="dxa"/>
          </w:tcPr>
          <w:p>
            <w:pPr>
              <w:spacing w:before="121" w:line="180" w:lineRule="auto"/>
              <w:ind w:left="33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0" w:type="dxa"/>
            <w:vMerge w:val="continue"/>
            <w:tcBorders>
              <w:top w:val="nil"/>
            </w:tcBorders>
          </w:tcPr>
          <w:p/>
        </w:tc>
        <w:tc>
          <w:tcPr>
            <w:tcW w:w="708" w:type="dxa"/>
          </w:tcPr>
          <w:p>
            <w:pPr>
              <w:spacing w:before="122" w:line="178" w:lineRule="auto"/>
              <w:ind w:left="305"/>
              <w:rPr>
                <w:rFonts w:ascii="仿宋" w:hAnsi="仿宋" w:eastAsia="仿宋" w:cs="仿宋"/>
                <w:sz w:val="20"/>
                <w:szCs w:val="20"/>
              </w:rPr>
            </w:pPr>
            <w:r>
              <w:rPr>
                <w:rFonts w:ascii="仿宋" w:hAnsi="仿宋" w:eastAsia="仿宋" w:cs="仿宋"/>
                <w:sz w:val="20"/>
                <w:szCs w:val="20"/>
              </w:rPr>
              <w:t>2</w:t>
            </w:r>
          </w:p>
        </w:tc>
        <w:tc>
          <w:tcPr>
            <w:tcW w:w="1219" w:type="dxa"/>
          </w:tcPr>
          <w:p/>
        </w:tc>
        <w:tc>
          <w:tcPr>
            <w:tcW w:w="669" w:type="dxa"/>
          </w:tcPr>
          <w:p>
            <w:pPr>
              <w:spacing w:before="121" w:line="180" w:lineRule="auto"/>
              <w:ind w:left="249"/>
              <w:rPr>
                <w:rFonts w:ascii="仿宋" w:hAnsi="仿宋" w:eastAsia="仿宋" w:cs="仿宋"/>
                <w:sz w:val="20"/>
                <w:szCs w:val="20"/>
              </w:rPr>
            </w:pPr>
            <w:r>
              <w:rPr>
                <w:rFonts w:ascii="仿宋" w:hAnsi="仿宋" w:eastAsia="仿宋" w:cs="仿宋"/>
                <w:spacing w:val="-9"/>
                <w:sz w:val="20"/>
                <w:szCs w:val="20"/>
              </w:rPr>
              <w:t>16</w:t>
            </w:r>
          </w:p>
        </w:tc>
        <w:tc>
          <w:tcPr>
            <w:tcW w:w="738" w:type="dxa"/>
          </w:tcPr>
          <w:p>
            <w:pPr>
              <w:spacing w:before="122" w:line="178" w:lineRule="auto"/>
              <w:ind w:left="320"/>
              <w:rPr>
                <w:rFonts w:ascii="仿宋" w:hAnsi="仿宋" w:eastAsia="仿宋" w:cs="仿宋"/>
                <w:sz w:val="20"/>
                <w:szCs w:val="20"/>
              </w:rPr>
            </w:pPr>
            <w:r>
              <w:rPr>
                <w:rFonts w:ascii="仿宋" w:hAnsi="仿宋" w:eastAsia="仿宋" w:cs="仿宋"/>
                <w:sz w:val="20"/>
                <w:szCs w:val="20"/>
              </w:rPr>
              <w:t>2</w:t>
            </w:r>
          </w:p>
        </w:tc>
        <w:tc>
          <w:tcPr>
            <w:tcW w:w="737" w:type="dxa"/>
          </w:tcPr>
          <w:p/>
        </w:tc>
        <w:tc>
          <w:tcPr>
            <w:tcW w:w="738" w:type="dxa"/>
          </w:tcPr>
          <w:p/>
        </w:tc>
        <w:tc>
          <w:tcPr>
            <w:tcW w:w="976" w:type="dxa"/>
          </w:tcPr>
          <w:p>
            <w:pPr>
              <w:spacing w:before="122" w:line="178" w:lineRule="auto"/>
              <w:ind w:left="451"/>
              <w:rPr>
                <w:rFonts w:ascii="仿宋" w:hAnsi="仿宋" w:eastAsia="仿宋" w:cs="仿宋"/>
                <w:sz w:val="20"/>
                <w:szCs w:val="20"/>
              </w:rPr>
            </w:pPr>
            <w:r>
              <w:rPr>
                <w:rFonts w:ascii="仿宋" w:hAnsi="仿宋" w:eastAsia="仿宋" w:cs="仿宋"/>
                <w:sz w:val="20"/>
                <w:szCs w:val="20"/>
              </w:rPr>
              <w:t>1</w:t>
            </w:r>
          </w:p>
        </w:tc>
        <w:tc>
          <w:tcPr>
            <w:tcW w:w="770" w:type="dxa"/>
          </w:tcPr>
          <w:p>
            <w:pPr>
              <w:spacing w:before="122" w:line="178" w:lineRule="auto"/>
              <w:ind w:left="349"/>
              <w:rPr>
                <w:rFonts w:ascii="仿宋" w:hAnsi="仿宋" w:eastAsia="仿宋" w:cs="仿宋"/>
                <w:sz w:val="20"/>
                <w:szCs w:val="20"/>
              </w:rPr>
            </w:pPr>
            <w:r>
              <w:rPr>
                <w:rFonts w:ascii="仿宋" w:hAnsi="仿宋" w:eastAsia="仿宋" w:cs="仿宋"/>
                <w:sz w:val="20"/>
                <w:szCs w:val="20"/>
              </w:rPr>
              <w:t>1</w:t>
            </w:r>
          </w:p>
        </w:tc>
        <w:tc>
          <w:tcPr>
            <w:tcW w:w="928" w:type="dxa"/>
          </w:tcPr>
          <w:p>
            <w:pPr>
              <w:spacing w:before="121" w:line="180" w:lineRule="auto"/>
              <w:ind w:left="423"/>
              <w:rPr>
                <w:rFonts w:ascii="仿宋" w:hAnsi="仿宋" w:eastAsia="仿宋" w:cs="仿宋"/>
                <w:sz w:val="20"/>
                <w:szCs w:val="20"/>
              </w:rPr>
            </w:pPr>
            <w:r>
              <w:rPr>
                <w:rFonts w:ascii="仿宋" w:hAnsi="仿宋" w:eastAsia="仿宋" w:cs="仿宋"/>
                <w:sz w:val="20"/>
                <w:szCs w:val="20"/>
              </w:rPr>
              <w:t>6</w:t>
            </w:r>
          </w:p>
        </w:tc>
        <w:tc>
          <w:tcPr>
            <w:tcW w:w="863" w:type="dxa"/>
          </w:tcPr>
          <w:p>
            <w:pPr>
              <w:spacing w:before="121" w:line="180" w:lineRule="auto"/>
              <w:ind w:left="33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30" w:type="dxa"/>
            <w:vMerge w:val="restart"/>
            <w:tcBorders>
              <w:bottom w:val="nil"/>
            </w:tcBorders>
          </w:tcPr>
          <w:p>
            <w:pPr>
              <w:spacing w:line="263" w:lineRule="auto"/>
            </w:pPr>
          </w:p>
          <w:p>
            <w:pPr>
              <w:spacing w:before="65" w:line="184" w:lineRule="auto"/>
              <w:ind w:left="279"/>
              <w:rPr>
                <w:rFonts w:ascii="仿宋" w:hAnsi="仿宋" w:eastAsia="仿宋" w:cs="仿宋"/>
                <w:sz w:val="20"/>
                <w:szCs w:val="20"/>
              </w:rPr>
            </w:pPr>
            <w:r>
              <w:rPr>
                <w:rFonts w:ascii="仿宋" w:hAnsi="仿宋" w:eastAsia="仿宋" w:cs="仿宋"/>
                <w:sz w:val="20"/>
                <w:szCs w:val="20"/>
              </w:rPr>
              <w:t>二</w:t>
            </w:r>
          </w:p>
        </w:tc>
        <w:tc>
          <w:tcPr>
            <w:tcW w:w="708" w:type="dxa"/>
          </w:tcPr>
          <w:p>
            <w:pPr>
              <w:spacing w:before="124" w:line="179" w:lineRule="auto"/>
              <w:ind w:left="310"/>
              <w:rPr>
                <w:rFonts w:ascii="仿宋" w:hAnsi="仿宋" w:eastAsia="仿宋" w:cs="仿宋"/>
                <w:sz w:val="20"/>
                <w:szCs w:val="20"/>
              </w:rPr>
            </w:pPr>
            <w:r>
              <w:rPr>
                <w:rFonts w:ascii="仿宋" w:hAnsi="仿宋" w:eastAsia="仿宋" w:cs="仿宋"/>
                <w:sz w:val="20"/>
                <w:szCs w:val="20"/>
              </w:rPr>
              <w:t>3</w:t>
            </w:r>
          </w:p>
        </w:tc>
        <w:tc>
          <w:tcPr>
            <w:tcW w:w="1219" w:type="dxa"/>
          </w:tcPr>
          <w:p/>
        </w:tc>
        <w:tc>
          <w:tcPr>
            <w:tcW w:w="669" w:type="dxa"/>
          </w:tcPr>
          <w:p>
            <w:pPr>
              <w:spacing w:before="121" w:line="181" w:lineRule="auto"/>
              <w:ind w:left="249"/>
              <w:rPr>
                <w:rFonts w:ascii="仿宋" w:hAnsi="仿宋" w:eastAsia="仿宋" w:cs="仿宋"/>
                <w:sz w:val="20"/>
                <w:szCs w:val="20"/>
              </w:rPr>
            </w:pPr>
            <w:r>
              <w:rPr>
                <w:rFonts w:ascii="仿宋" w:hAnsi="仿宋" w:eastAsia="仿宋" w:cs="仿宋"/>
                <w:spacing w:val="-9"/>
                <w:sz w:val="20"/>
                <w:szCs w:val="20"/>
              </w:rPr>
              <w:t>15</w:t>
            </w:r>
          </w:p>
        </w:tc>
        <w:tc>
          <w:tcPr>
            <w:tcW w:w="738" w:type="dxa"/>
          </w:tcPr>
          <w:p>
            <w:pPr>
              <w:spacing w:before="124" w:line="178" w:lineRule="auto"/>
              <w:ind w:left="320"/>
              <w:rPr>
                <w:rFonts w:ascii="仿宋" w:hAnsi="仿宋" w:eastAsia="仿宋" w:cs="仿宋"/>
                <w:sz w:val="20"/>
                <w:szCs w:val="20"/>
              </w:rPr>
            </w:pPr>
            <w:r>
              <w:rPr>
                <w:rFonts w:ascii="仿宋" w:hAnsi="仿宋" w:eastAsia="仿宋" w:cs="仿宋"/>
                <w:sz w:val="20"/>
                <w:szCs w:val="20"/>
              </w:rPr>
              <w:t>2</w:t>
            </w:r>
          </w:p>
        </w:tc>
        <w:tc>
          <w:tcPr>
            <w:tcW w:w="737" w:type="dxa"/>
          </w:tcPr>
          <w:p>
            <w:pPr>
              <w:spacing w:before="124" w:line="178" w:lineRule="auto"/>
              <w:ind w:left="330"/>
              <w:rPr>
                <w:rFonts w:ascii="仿宋" w:hAnsi="仿宋" w:eastAsia="仿宋" w:cs="仿宋"/>
                <w:sz w:val="20"/>
                <w:szCs w:val="20"/>
              </w:rPr>
            </w:pPr>
            <w:r>
              <w:rPr>
                <w:rFonts w:ascii="仿宋" w:hAnsi="仿宋" w:eastAsia="仿宋" w:cs="仿宋"/>
                <w:sz w:val="20"/>
                <w:szCs w:val="20"/>
              </w:rPr>
              <w:t>1</w:t>
            </w:r>
          </w:p>
        </w:tc>
        <w:tc>
          <w:tcPr>
            <w:tcW w:w="738" w:type="dxa"/>
          </w:tcPr>
          <w:p/>
        </w:tc>
        <w:tc>
          <w:tcPr>
            <w:tcW w:w="976" w:type="dxa"/>
          </w:tcPr>
          <w:p>
            <w:pPr>
              <w:spacing w:before="124" w:line="178" w:lineRule="auto"/>
              <w:ind w:left="451"/>
              <w:rPr>
                <w:rFonts w:ascii="仿宋" w:hAnsi="仿宋" w:eastAsia="仿宋" w:cs="仿宋"/>
                <w:sz w:val="20"/>
                <w:szCs w:val="20"/>
              </w:rPr>
            </w:pPr>
            <w:r>
              <w:rPr>
                <w:rFonts w:ascii="仿宋" w:hAnsi="仿宋" w:eastAsia="仿宋" w:cs="仿宋"/>
                <w:sz w:val="20"/>
                <w:szCs w:val="20"/>
              </w:rPr>
              <w:t>1</w:t>
            </w:r>
          </w:p>
        </w:tc>
        <w:tc>
          <w:tcPr>
            <w:tcW w:w="770" w:type="dxa"/>
          </w:tcPr>
          <w:p/>
        </w:tc>
        <w:tc>
          <w:tcPr>
            <w:tcW w:w="928" w:type="dxa"/>
          </w:tcPr>
          <w:p>
            <w:pPr>
              <w:spacing w:before="123" w:line="180" w:lineRule="auto"/>
              <w:ind w:left="423"/>
              <w:rPr>
                <w:rFonts w:ascii="仿宋" w:hAnsi="仿宋" w:eastAsia="仿宋" w:cs="仿宋"/>
                <w:sz w:val="20"/>
                <w:szCs w:val="20"/>
              </w:rPr>
            </w:pPr>
            <w:r>
              <w:rPr>
                <w:rFonts w:ascii="仿宋" w:hAnsi="仿宋" w:eastAsia="仿宋" w:cs="仿宋"/>
                <w:sz w:val="20"/>
                <w:szCs w:val="20"/>
              </w:rPr>
              <w:t>6</w:t>
            </w:r>
          </w:p>
        </w:tc>
        <w:tc>
          <w:tcPr>
            <w:tcW w:w="863" w:type="dxa"/>
          </w:tcPr>
          <w:p>
            <w:pPr>
              <w:spacing w:before="121" w:line="181" w:lineRule="auto"/>
              <w:ind w:left="33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30" w:type="dxa"/>
            <w:vMerge w:val="continue"/>
            <w:tcBorders>
              <w:top w:val="nil"/>
            </w:tcBorders>
          </w:tcPr>
          <w:p/>
        </w:tc>
        <w:tc>
          <w:tcPr>
            <w:tcW w:w="708" w:type="dxa"/>
          </w:tcPr>
          <w:p>
            <w:pPr>
              <w:spacing w:before="123" w:line="181" w:lineRule="auto"/>
              <w:ind w:left="306"/>
              <w:rPr>
                <w:rFonts w:ascii="仿宋" w:hAnsi="仿宋" w:eastAsia="仿宋" w:cs="仿宋"/>
                <w:sz w:val="20"/>
                <w:szCs w:val="20"/>
              </w:rPr>
            </w:pPr>
            <w:r>
              <w:rPr>
                <w:rFonts w:ascii="仿宋" w:hAnsi="仿宋" w:eastAsia="仿宋" w:cs="仿宋"/>
                <w:sz w:val="20"/>
                <w:szCs w:val="20"/>
              </w:rPr>
              <w:t>4</w:t>
            </w:r>
          </w:p>
        </w:tc>
        <w:tc>
          <w:tcPr>
            <w:tcW w:w="1219" w:type="dxa"/>
          </w:tcPr>
          <w:p/>
        </w:tc>
        <w:tc>
          <w:tcPr>
            <w:tcW w:w="669" w:type="dxa"/>
          </w:tcPr>
          <w:p>
            <w:pPr>
              <w:spacing w:before="121" w:line="181" w:lineRule="auto"/>
              <w:ind w:left="249"/>
              <w:rPr>
                <w:rFonts w:ascii="仿宋" w:hAnsi="仿宋" w:eastAsia="仿宋" w:cs="仿宋"/>
                <w:sz w:val="20"/>
                <w:szCs w:val="20"/>
              </w:rPr>
            </w:pPr>
            <w:r>
              <w:rPr>
                <w:rFonts w:ascii="仿宋" w:hAnsi="仿宋" w:eastAsia="仿宋" w:cs="仿宋"/>
                <w:spacing w:val="-9"/>
                <w:sz w:val="20"/>
                <w:szCs w:val="20"/>
              </w:rPr>
              <w:t>15</w:t>
            </w:r>
          </w:p>
        </w:tc>
        <w:tc>
          <w:tcPr>
            <w:tcW w:w="738" w:type="dxa"/>
          </w:tcPr>
          <w:p>
            <w:pPr>
              <w:spacing w:before="124" w:line="178" w:lineRule="auto"/>
              <w:ind w:left="320"/>
              <w:rPr>
                <w:rFonts w:ascii="仿宋" w:hAnsi="仿宋" w:eastAsia="仿宋" w:cs="仿宋"/>
                <w:sz w:val="20"/>
                <w:szCs w:val="20"/>
              </w:rPr>
            </w:pPr>
            <w:r>
              <w:rPr>
                <w:rFonts w:ascii="仿宋" w:hAnsi="仿宋" w:eastAsia="仿宋" w:cs="仿宋"/>
                <w:sz w:val="20"/>
                <w:szCs w:val="20"/>
              </w:rPr>
              <w:t>2</w:t>
            </w:r>
          </w:p>
        </w:tc>
        <w:tc>
          <w:tcPr>
            <w:tcW w:w="737" w:type="dxa"/>
          </w:tcPr>
          <w:p>
            <w:pPr>
              <w:spacing w:before="124" w:line="178" w:lineRule="auto"/>
              <w:ind w:left="330"/>
              <w:rPr>
                <w:rFonts w:ascii="仿宋" w:hAnsi="仿宋" w:eastAsia="仿宋" w:cs="仿宋"/>
                <w:sz w:val="20"/>
                <w:szCs w:val="20"/>
              </w:rPr>
            </w:pPr>
            <w:r>
              <w:rPr>
                <w:rFonts w:ascii="仿宋" w:hAnsi="仿宋" w:eastAsia="仿宋" w:cs="仿宋"/>
                <w:sz w:val="20"/>
                <w:szCs w:val="20"/>
              </w:rPr>
              <w:t>1</w:t>
            </w:r>
          </w:p>
        </w:tc>
        <w:tc>
          <w:tcPr>
            <w:tcW w:w="738" w:type="dxa"/>
          </w:tcPr>
          <w:p/>
        </w:tc>
        <w:tc>
          <w:tcPr>
            <w:tcW w:w="976" w:type="dxa"/>
          </w:tcPr>
          <w:p>
            <w:pPr>
              <w:spacing w:before="124" w:line="178" w:lineRule="auto"/>
              <w:ind w:left="451"/>
              <w:rPr>
                <w:rFonts w:ascii="仿宋" w:hAnsi="仿宋" w:eastAsia="仿宋" w:cs="仿宋"/>
                <w:sz w:val="20"/>
                <w:szCs w:val="20"/>
              </w:rPr>
            </w:pPr>
            <w:r>
              <w:rPr>
                <w:rFonts w:ascii="仿宋" w:hAnsi="仿宋" w:eastAsia="仿宋" w:cs="仿宋"/>
                <w:sz w:val="20"/>
                <w:szCs w:val="20"/>
              </w:rPr>
              <w:t>1</w:t>
            </w:r>
          </w:p>
        </w:tc>
        <w:tc>
          <w:tcPr>
            <w:tcW w:w="770" w:type="dxa"/>
          </w:tcPr>
          <w:p/>
        </w:tc>
        <w:tc>
          <w:tcPr>
            <w:tcW w:w="928" w:type="dxa"/>
          </w:tcPr>
          <w:p>
            <w:pPr>
              <w:spacing w:before="123" w:line="180" w:lineRule="auto"/>
              <w:ind w:left="423"/>
              <w:rPr>
                <w:rFonts w:ascii="仿宋" w:hAnsi="仿宋" w:eastAsia="仿宋" w:cs="仿宋"/>
                <w:sz w:val="20"/>
                <w:szCs w:val="20"/>
              </w:rPr>
            </w:pPr>
            <w:r>
              <w:rPr>
                <w:rFonts w:ascii="仿宋" w:hAnsi="仿宋" w:eastAsia="仿宋" w:cs="仿宋"/>
                <w:sz w:val="20"/>
                <w:szCs w:val="20"/>
              </w:rPr>
              <w:t>6</w:t>
            </w:r>
          </w:p>
        </w:tc>
        <w:tc>
          <w:tcPr>
            <w:tcW w:w="863" w:type="dxa"/>
          </w:tcPr>
          <w:p>
            <w:pPr>
              <w:spacing w:before="121" w:line="181" w:lineRule="auto"/>
              <w:ind w:left="33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30" w:type="dxa"/>
            <w:vMerge w:val="restart"/>
            <w:tcBorders>
              <w:bottom w:val="nil"/>
            </w:tcBorders>
          </w:tcPr>
          <w:p>
            <w:pPr>
              <w:spacing w:line="256" w:lineRule="auto"/>
            </w:pPr>
          </w:p>
          <w:p>
            <w:pPr>
              <w:spacing w:before="65" w:line="189" w:lineRule="auto"/>
              <w:ind w:left="285"/>
              <w:rPr>
                <w:rFonts w:ascii="仿宋" w:hAnsi="仿宋" w:eastAsia="仿宋" w:cs="仿宋"/>
                <w:sz w:val="20"/>
                <w:szCs w:val="20"/>
              </w:rPr>
            </w:pPr>
            <w:r>
              <w:rPr>
                <w:rFonts w:ascii="仿宋" w:hAnsi="仿宋" w:eastAsia="仿宋" w:cs="仿宋"/>
                <w:sz w:val="20"/>
                <w:szCs w:val="20"/>
              </w:rPr>
              <w:t>三</w:t>
            </w:r>
          </w:p>
        </w:tc>
        <w:tc>
          <w:tcPr>
            <w:tcW w:w="708" w:type="dxa"/>
          </w:tcPr>
          <w:p>
            <w:pPr>
              <w:spacing w:before="124" w:line="181" w:lineRule="auto"/>
              <w:ind w:left="313"/>
              <w:rPr>
                <w:rFonts w:ascii="仿宋" w:hAnsi="仿宋" w:eastAsia="仿宋" w:cs="仿宋"/>
                <w:sz w:val="20"/>
                <w:szCs w:val="20"/>
              </w:rPr>
            </w:pPr>
            <w:r>
              <w:rPr>
                <w:rFonts w:ascii="仿宋" w:hAnsi="仿宋" w:eastAsia="仿宋" w:cs="仿宋"/>
                <w:sz w:val="20"/>
                <w:szCs w:val="20"/>
              </w:rPr>
              <w:t>5</w:t>
            </w:r>
          </w:p>
        </w:tc>
        <w:tc>
          <w:tcPr>
            <w:tcW w:w="1219" w:type="dxa"/>
          </w:tcPr>
          <w:p/>
        </w:tc>
        <w:tc>
          <w:tcPr>
            <w:tcW w:w="669" w:type="dxa"/>
          </w:tcPr>
          <w:p/>
        </w:tc>
        <w:tc>
          <w:tcPr>
            <w:tcW w:w="738" w:type="dxa"/>
          </w:tcPr>
          <w:p/>
        </w:tc>
        <w:tc>
          <w:tcPr>
            <w:tcW w:w="737" w:type="dxa"/>
          </w:tcPr>
          <w:p/>
        </w:tc>
        <w:tc>
          <w:tcPr>
            <w:tcW w:w="738" w:type="dxa"/>
          </w:tcPr>
          <w:p>
            <w:pPr>
              <w:spacing w:before="126" w:line="179" w:lineRule="auto"/>
              <w:ind w:left="271"/>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w:t>
            </w:r>
          </w:p>
        </w:tc>
        <w:tc>
          <w:tcPr>
            <w:tcW w:w="976" w:type="dxa"/>
          </w:tcPr>
          <w:p/>
        </w:tc>
        <w:tc>
          <w:tcPr>
            <w:tcW w:w="770" w:type="dxa"/>
          </w:tcPr>
          <w:p/>
        </w:tc>
        <w:tc>
          <w:tcPr>
            <w:tcW w:w="928" w:type="dxa"/>
          </w:tcPr>
          <w:p/>
        </w:tc>
        <w:tc>
          <w:tcPr>
            <w:tcW w:w="863" w:type="dxa"/>
          </w:tcPr>
          <w:p>
            <w:pPr>
              <w:spacing w:before="126" w:line="179" w:lineRule="auto"/>
              <w:ind w:left="33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30" w:type="dxa"/>
            <w:vMerge w:val="continue"/>
            <w:tcBorders>
              <w:top w:val="nil"/>
            </w:tcBorders>
          </w:tcPr>
          <w:p/>
        </w:tc>
        <w:tc>
          <w:tcPr>
            <w:tcW w:w="708" w:type="dxa"/>
          </w:tcPr>
          <w:p>
            <w:pPr>
              <w:spacing w:before="124" w:line="180" w:lineRule="auto"/>
              <w:ind w:left="311"/>
              <w:rPr>
                <w:rFonts w:ascii="仿宋" w:hAnsi="仿宋" w:eastAsia="仿宋" w:cs="仿宋"/>
                <w:sz w:val="20"/>
                <w:szCs w:val="20"/>
              </w:rPr>
            </w:pPr>
            <w:r>
              <w:rPr>
                <w:rFonts w:ascii="仿宋" w:hAnsi="仿宋" w:eastAsia="仿宋" w:cs="仿宋"/>
                <w:sz w:val="20"/>
                <w:szCs w:val="20"/>
              </w:rPr>
              <w:t>6</w:t>
            </w:r>
          </w:p>
        </w:tc>
        <w:tc>
          <w:tcPr>
            <w:tcW w:w="1219" w:type="dxa"/>
          </w:tcPr>
          <w:p/>
        </w:tc>
        <w:tc>
          <w:tcPr>
            <w:tcW w:w="669" w:type="dxa"/>
          </w:tcPr>
          <w:p/>
        </w:tc>
        <w:tc>
          <w:tcPr>
            <w:tcW w:w="738" w:type="dxa"/>
          </w:tcPr>
          <w:p/>
        </w:tc>
        <w:tc>
          <w:tcPr>
            <w:tcW w:w="737" w:type="dxa"/>
          </w:tcPr>
          <w:p/>
        </w:tc>
        <w:tc>
          <w:tcPr>
            <w:tcW w:w="738" w:type="dxa"/>
          </w:tcPr>
          <w:p>
            <w:pPr>
              <w:spacing w:before="125" w:line="179" w:lineRule="auto"/>
              <w:ind w:left="271"/>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w:t>
            </w:r>
          </w:p>
        </w:tc>
        <w:tc>
          <w:tcPr>
            <w:tcW w:w="976" w:type="dxa"/>
          </w:tcPr>
          <w:p/>
        </w:tc>
        <w:tc>
          <w:tcPr>
            <w:tcW w:w="770" w:type="dxa"/>
          </w:tcPr>
          <w:p/>
        </w:tc>
        <w:tc>
          <w:tcPr>
            <w:tcW w:w="928" w:type="dxa"/>
          </w:tcPr>
          <w:p/>
        </w:tc>
        <w:tc>
          <w:tcPr>
            <w:tcW w:w="863" w:type="dxa"/>
          </w:tcPr>
          <w:p>
            <w:pPr>
              <w:spacing w:before="125" w:line="179" w:lineRule="auto"/>
              <w:ind w:left="33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438" w:type="dxa"/>
            <w:gridSpan w:val="2"/>
          </w:tcPr>
          <w:p>
            <w:pPr>
              <w:spacing w:before="94" w:line="223" w:lineRule="auto"/>
              <w:ind w:left="536"/>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总</w:t>
            </w:r>
            <w:r>
              <w:rPr>
                <w:rFonts w:ascii="仿宋" w:hAnsi="仿宋" w:eastAsia="仿宋" w:cs="仿宋"/>
                <w:spacing w:val="-4"/>
                <w:sz w:val="20"/>
                <w:szCs w:val="20"/>
                <w14:textOutline w14:w="3797" w14:cap="sq" w14:cmpd="sng" w14:algn="ctr">
                  <w14:solidFill>
                    <w14:srgbClr w14:val="000000"/>
                  </w14:solidFill>
                  <w14:prstDash w14:val="solid"/>
                  <w14:bevel/>
                </w14:textOutline>
              </w:rPr>
              <w:t>计</w:t>
            </w:r>
          </w:p>
        </w:tc>
        <w:tc>
          <w:tcPr>
            <w:tcW w:w="1219" w:type="dxa"/>
          </w:tcPr>
          <w:p>
            <w:pPr>
              <w:spacing w:before="125" w:line="179" w:lineRule="auto"/>
              <w:ind w:left="565"/>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3</w:t>
            </w:r>
          </w:p>
        </w:tc>
        <w:tc>
          <w:tcPr>
            <w:tcW w:w="669" w:type="dxa"/>
          </w:tcPr>
          <w:p>
            <w:pPr>
              <w:spacing w:before="124" w:line="181" w:lineRule="auto"/>
              <w:ind w:left="246"/>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5</w:t>
            </w:r>
            <w:r>
              <w:rPr>
                <w:rFonts w:ascii="仿宋" w:hAnsi="仿宋" w:eastAsia="仿宋" w:cs="仿宋"/>
                <w:spacing w:val="-7"/>
                <w:sz w:val="20"/>
                <w:szCs w:val="20"/>
                <w14:textOutline w14:w="3797" w14:cap="sq" w14:cmpd="sng" w14:algn="ctr">
                  <w14:solidFill>
                    <w14:srgbClr w14:val="000000"/>
                  </w14:solidFill>
                  <w14:prstDash w14:val="solid"/>
                  <w14:bevel/>
                </w14:textOutline>
              </w:rPr>
              <w:t>9</w:t>
            </w:r>
          </w:p>
        </w:tc>
        <w:tc>
          <w:tcPr>
            <w:tcW w:w="738" w:type="dxa"/>
          </w:tcPr>
          <w:p>
            <w:pPr>
              <w:spacing w:before="125" w:line="179" w:lineRule="auto"/>
              <w:ind w:left="32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8</w:t>
            </w:r>
          </w:p>
        </w:tc>
        <w:tc>
          <w:tcPr>
            <w:tcW w:w="737" w:type="dxa"/>
          </w:tcPr>
          <w:p>
            <w:pPr>
              <w:spacing w:before="125" w:line="178" w:lineRule="auto"/>
              <w:ind w:left="31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w:t>
            </w:r>
          </w:p>
        </w:tc>
        <w:tc>
          <w:tcPr>
            <w:tcW w:w="738" w:type="dxa"/>
          </w:tcPr>
          <w:p>
            <w:pPr>
              <w:spacing w:before="125" w:line="179" w:lineRule="auto"/>
              <w:ind w:left="272"/>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4</w:t>
            </w:r>
            <w:r>
              <w:rPr>
                <w:rFonts w:ascii="仿宋" w:hAnsi="仿宋" w:eastAsia="仿宋" w:cs="仿宋"/>
                <w:spacing w:val="-3"/>
                <w:sz w:val="20"/>
                <w:szCs w:val="20"/>
                <w14:textOutline w14:w="3797" w14:cap="sq" w14:cmpd="sng" w14:algn="ctr">
                  <w14:solidFill>
                    <w14:srgbClr w14:val="000000"/>
                  </w14:solidFill>
                  <w14:prstDash w14:val="solid"/>
                  <w14:bevel/>
                </w14:textOutline>
              </w:rPr>
              <w:t>0</w:t>
            </w:r>
          </w:p>
        </w:tc>
        <w:tc>
          <w:tcPr>
            <w:tcW w:w="976" w:type="dxa"/>
          </w:tcPr>
          <w:p>
            <w:pPr>
              <w:spacing w:before="124" w:line="181" w:lineRule="auto"/>
              <w:ind w:left="441"/>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4</w:t>
            </w:r>
          </w:p>
        </w:tc>
        <w:tc>
          <w:tcPr>
            <w:tcW w:w="770" w:type="dxa"/>
          </w:tcPr>
          <w:p>
            <w:pPr>
              <w:spacing w:before="125" w:line="178" w:lineRule="auto"/>
              <w:ind w:left="337"/>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2</w:t>
            </w:r>
          </w:p>
        </w:tc>
        <w:tc>
          <w:tcPr>
            <w:tcW w:w="928" w:type="dxa"/>
          </w:tcPr>
          <w:p>
            <w:pPr>
              <w:spacing w:before="124" w:line="181" w:lineRule="auto"/>
              <w:ind w:left="369"/>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24</w:t>
            </w:r>
          </w:p>
        </w:tc>
        <w:tc>
          <w:tcPr>
            <w:tcW w:w="863" w:type="dxa"/>
          </w:tcPr>
          <w:p>
            <w:pPr>
              <w:spacing w:before="124" w:line="181" w:lineRule="auto"/>
              <w:ind w:left="297"/>
              <w:rPr>
                <w:rFonts w:ascii="仿宋" w:hAnsi="仿宋" w:eastAsia="仿宋" w:cs="仿宋"/>
                <w:sz w:val="20"/>
                <w:szCs w:val="20"/>
              </w:rPr>
            </w:pPr>
            <w:r>
              <w:rPr>
                <w:rFonts w:ascii="仿宋" w:hAnsi="仿宋" w:eastAsia="仿宋" w:cs="仿宋"/>
                <w:spacing w:val="-8"/>
                <w:sz w:val="20"/>
                <w:szCs w:val="20"/>
                <w14:textOutline w14:w="3797" w14:cap="sq" w14:cmpd="sng" w14:algn="ctr">
                  <w14:solidFill>
                    <w14:srgbClr w14:val="000000"/>
                  </w14:solidFill>
                  <w14:prstDash w14:val="solid"/>
                  <w14:bevel/>
                </w14:textOutline>
              </w:rPr>
              <w:t>1</w:t>
            </w:r>
            <w:r>
              <w:rPr>
                <w:rFonts w:ascii="仿宋" w:hAnsi="仿宋" w:eastAsia="仿宋" w:cs="仿宋"/>
                <w:spacing w:val="-6"/>
                <w:sz w:val="20"/>
                <w:szCs w:val="20"/>
                <w14:textOutline w14:w="3797" w14:cap="sq" w14:cmpd="sng" w14:algn="ctr">
                  <w14:solidFill>
                    <w14:srgbClr w14:val="000000"/>
                  </w14:solidFill>
                  <w14:prstDash w14:val="solid"/>
                  <w14:bevel/>
                </w14:textOutline>
              </w:rPr>
              <w:t>42</w:t>
            </w:r>
          </w:p>
        </w:tc>
      </w:tr>
    </w:tbl>
    <w:p>
      <w:pPr>
        <w:spacing w:before="152"/>
        <w:ind w:left="697"/>
        <w:rPr>
          <w:rFonts w:ascii="仿宋" w:hAnsi="仿宋" w:eastAsia="仿宋" w:cs="仿宋"/>
          <w:sz w:val="24"/>
          <w:szCs w:val="24"/>
        </w:rPr>
      </w:pPr>
      <w:r>
        <w:rPr>
          <w:rFonts w:ascii="仿宋" w:hAnsi="仿宋" w:eastAsia="仿宋" w:cs="仿宋"/>
          <w:spacing w:val="12"/>
          <w:sz w:val="24"/>
          <w:szCs w:val="24"/>
          <w14:textOutline w14:w="5105" w14:cap="sq" w14:cmpd="sng" w14:algn="ctr">
            <w14:solidFill>
              <w14:srgbClr w14:val="000000"/>
            </w14:solidFill>
            <w14:prstDash w14:val="solid"/>
            <w14:bevel/>
          </w14:textOutline>
        </w:rPr>
        <w:t>(二)</w:t>
      </w:r>
      <w:r>
        <w:rPr>
          <w:rFonts w:ascii="仿宋" w:hAnsi="仿宋" w:eastAsia="仿宋" w:cs="仿宋"/>
          <w:spacing w:val="12"/>
          <w:sz w:val="24"/>
          <w:szCs w:val="24"/>
        </w:rPr>
        <w:t xml:space="preserve"> </w:t>
      </w:r>
      <w:r>
        <w:rPr>
          <w:rFonts w:ascii="仿宋" w:hAnsi="仿宋" w:eastAsia="仿宋" w:cs="仿宋"/>
          <w:spacing w:val="12"/>
          <w:sz w:val="24"/>
          <w:szCs w:val="24"/>
          <w14:textOutline w14:w="5105" w14:cap="sq" w14:cmpd="sng" w14:algn="ctr">
            <w14:solidFill>
              <w14:srgbClr w14:val="000000"/>
            </w14:solidFill>
            <w14:prstDash w14:val="solid"/>
            <w14:bevel/>
          </w14:textOutline>
        </w:rPr>
        <w:t>教学计划进程</w:t>
      </w:r>
      <w:r>
        <w:rPr>
          <w:rFonts w:ascii="仿宋" w:hAnsi="仿宋" w:eastAsia="仿宋" w:cs="仿宋"/>
          <w:spacing w:val="11"/>
          <w:sz w:val="24"/>
          <w:szCs w:val="24"/>
          <w14:textOutline w14:w="5105" w14:cap="sq" w14:cmpd="sng" w14:algn="ctr">
            <w14:solidFill>
              <w14:srgbClr w14:val="000000"/>
            </w14:solidFill>
            <w14:prstDash w14:val="solid"/>
            <w14:bevel/>
          </w14:textOutline>
        </w:rPr>
        <w:t>表</w:t>
      </w:r>
    </w:p>
    <w:p>
      <w:pPr>
        <w:spacing w:before="150"/>
        <w:ind w:left="698"/>
        <w:rPr>
          <w:rFonts w:ascii="仿宋" w:hAnsi="仿宋" w:eastAsia="仿宋" w:cs="仿宋"/>
          <w:sz w:val="24"/>
          <w:szCs w:val="24"/>
        </w:rPr>
      </w:pPr>
      <w:r>
        <w:rPr>
          <w:rFonts w:ascii="仿宋" w:hAnsi="仿宋" w:eastAsia="仿宋" w:cs="仿宋"/>
          <w:spacing w:val="-5"/>
          <w:sz w:val="24"/>
          <w:szCs w:val="24"/>
        </w:rPr>
        <w:t>见附录一</w:t>
      </w:r>
    </w:p>
    <w:p>
      <w:pPr>
        <w:spacing w:before="150"/>
        <w:ind w:left="697"/>
        <w:rPr>
          <w:rFonts w:ascii="仿宋" w:hAnsi="仿宋" w:eastAsia="仿宋" w:cs="仿宋"/>
          <w:sz w:val="24"/>
          <w:szCs w:val="24"/>
        </w:rPr>
      </w:pPr>
      <w:r>
        <w:rPr>
          <w:rFonts w:ascii="仿宋" w:hAnsi="仿宋" w:eastAsia="仿宋" w:cs="仿宋"/>
          <w:spacing w:val="12"/>
          <w:sz w:val="24"/>
          <w:szCs w:val="24"/>
          <w14:textOutline w14:w="5105" w14:cap="sq" w14:cmpd="sng" w14:algn="ctr">
            <w14:solidFill>
              <w14:srgbClr w14:val="000000"/>
            </w14:solidFill>
            <w14:prstDash w14:val="solid"/>
            <w14:bevel/>
          </w14:textOutline>
        </w:rPr>
        <w:t>(三)</w:t>
      </w:r>
      <w:r>
        <w:rPr>
          <w:rFonts w:ascii="仿宋" w:hAnsi="仿宋" w:eastAsia="仿宋" w:cs="仿宋"/>
          <w:spacing w:val="12"/>
          <w:sz w:val="24"/>
          <w:szCs w:val="24"/>
        </w:rPr>
        <w:t xml:space="preserve"> </w:t>
      </w:r>
      <w:r>
        <w:rPr>
          <w:rFonts w:ascii="仿宋" w:hAnsi="仿宋" w:eastAsia="仿宋" w:cs="仿宋"/>
          <w:spacing w:val="12"/>
          <w:sz w:val="24"/>
          <w:szCs w:val="24"/>
          <w14:textOutline w14:w="5105" w14:cap="sq" w14:cmpd="sng" w14:algn="ctr">
            <w14:solidFill>
              <w14:srgbClr w14:val="000000"/>
            </w14:solidFill>
            <w14:prstDash w14:val="solid"/>
            <w14:bevel/>
          </w14:textOutline>
        </w:rPr>
        <w:t>第二课堂安排</w:t>
      </w:r>
      <w:r>
        <w:rPr>
          <w:rFonts w:ascii="仿宋" w:hAnsi="仿宋" w:eastAsia="仿宋" w:cs="仿宋"/>
          <w:spacing w:val="11"/>
          <w:sz w:val="24"/>
          <w:szCs w:val="24"/>
          <w14:textOutline w14:w="5105" w14:cap="sq" w14:cmpd="sng" w14:algn="ctr">
            <w14:solidFill>
              <w14:srgbClr w14:val="000000"/>
            </w14:solidFill>
            <w14:prstDash w14:val="solid"/>
            <w14:bevel/>
          </w14:textOutline>
        </w:rPr>
        <w:t>表</w:t>
      </w:r>
    </w:p>
    <w:p>
      <w:pPr>
        <w:spacing w:line="27" w:lineRule="auto"/>
        <w:rPr>
          <w:sz w:val="2"/>
        </w:rPr>
      </w:pP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6"/>
        <w:gridCol w:w="1067"/>
        <w:gridCol w:w="698"/>
        <w:gridCol w:w="699"/>
        <w:gridCol w:w="697"/>
        <w:gridCol w:w="699"/>
        <w:gridCol w:w="697"/>
        <w:gridCol w:w="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816" w:type="dxa"/>
            <w:vMerge w:val="restart"/>
            <w:tcBorders>
              <w:bottom w:val="nil"/>
            </w:tcBorders>
          </w:tcPr>
          <w:p>
            <w:pPr>
              <w:spacing w:line="308" w:lineRule="auto"/>
            </w:pPr>
          </w:p>
          <w:p>
            <w:pPr>
              <w:spacing w:before="65" w:line="230" w:lineRule="auto"/>
              <w:ind w:left="1507"/>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第二课</w:t>
            </w:r>
            <w:r>
              <w:rPr>
                <w:rFonts w:ascii="仿宋" w:hAnsi="仿宋" w:eastAsia="仿宋" w:cs="仿宋"/>
                <w:spacing w:val="4"/>
                <w:sz w:val="20"/>
                <w:szCs w:val="20"/>
                <w14:textOutline w14:w="3797" w14:cap="sq" w14:cmpd="sng" w14:algn="ctr">
                  <w14:solidFill>
                    <w14:srgbClr w14:val="000000"/>
                  </w14:solidFill>
                  <w14:prstDash w14:val="solid"/>
                  <w14:bevel/>
                </w14:textOutline>
              </w:rPr>
              <w:t>堂</w:t>
            </w:r>
          </w:p>
        </w:tc>
        <w:tc>
          <w:tcPr>
            <w:tcW w:w="1067" w:type="dxa"/>
            <w:vMerge w:val="restart"/>
            <w:tcBorders>
              <w:bottom w:val="nil"/>
            </w:tcBorders>
          </w:tcPr>
          <w:p>
            <w:pPr>
              <w:spacing w:line="307" w:lineRule="auto"/>
            </w:pPr>
          </w:p>
          <w:p>
            <w:pPr>
              <w:spacing w:before="65" w:line="232" w:lineRule="auto"/>
              <w:ind w:left="343"/>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学</w:t>
            </w:r>
            <w:r>
              <w:rPr>
                <w:rFonts w:ascii="仿宋" w:hAnsi="仿宋" w:eastAsia="仿宋" w:cs="仿宋"/>
                <w:spacing w:val="-1"/>
                <w:sz w:val="20"/>
                <w:szCs w:val="20"/>
                <w14:textOutline w14:w="3797" w14:cap="sq" w14:cmpd="sng" w14:algn="ctr">
                  <w14:solidFill>
                    <w14:srgbClr w14:val="000000"/>
                  </w14:solidFill>
                  <w14:prstDash w14:val="solid"/>
                  <w14:bevel/>
                </w14:textOutline>
              </w:rPr>
              <w:t>分</w:t>
            </w:r>
          </w:p>
        </w:tc>
        <w:tc>
          <w:tcPr>
            <w:tcW w:w="4193" w:type="dxa"/>
            <w:gridSpan w:val="6"/>
          </w:tcPr>
          <w:p>
            <w:pPr>
              <w:spacing w:before="65" w:line="225" w:lineRule="auto"/>
              <w:ind w:left="1851"/>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学时</w:t>
            </w:r>
            <w:r>
              <w:rPr>
                <w:rFonts w:ascii="仿宋" w:hAnsi="仿宋" w:eastAsia="仿宋" w:cs="仿宋"/>
                <w:spacing w:val="2"/>
                <w:sz w:val="20"/>
                <w:szCs w:val="20"/>
                <w14:textOutline w14:w="3797" w14:cap="sq" w14:cmpd="sng" w14:algn="ctr">
                  <w14:solidFill>
                    <w14:srgbClr w14:val="000000"/>
                  </w14:solidFill>
                  <w14:prstDash w14:val="solid"/>
                  <w14:bevel/>
                </w14:textOutline>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816" w:type="dxa"/>
            <w:vMerge w:val="continue"/>
            <w:tcBorders>
              <w:top w:val="nil"/>
              <w:bottom w:val="nil"/>
            </w:tcBorders>
          </w:tcPr>
          <w:p/>
        </w:tc>
        <w:tc>
          <w:tcPr>
            <w:tcW w:w="1067" w:type="dxa"/>
            <w:vMerge w:val="continue"/>
            <w:tcBorders>
              <w:top w:val="nil"/>
              <w:bottom w:val="nil"/>
            </w:tcBorders>
          </w:tcPr>
          <w:p/>
        </w:tc>
        <w:tc>
          <w:tcPr>
            <w:tcW w:w="1397" w:type="dxa"/>
            <w:gridSpan w:val="2"/>
          </w:tcPr>
          <w:p>
            <w:pPr>
              <w:spacing w:before="61" w:line="225" w:lineRule="auto"/>
              <w:ind w:left="348"/>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第一学</w:t>
            </w:r>
            <w:r>
              <w:rPr>
                <w:rFonts w:ascii="仿宋" w:hAnsi="仿宋" w:eastAsia="仿宋" w:cs="仿宋"/>
                <w:spacing w:val="4"/>
                <w:sz w:val="20"/>
                <w:szCs w:val="20"/>
                <w14:textOutline w14:w="3797" w14:cap="sq" w14:cmpd="sng" w14:algn="ctr">
                  <w14:solidFill>
                    <w14:srgbClr w14:val="000000"/>
                  </w14:solidFill>
                  <w14:prstDash w14:val="solid"/>
                  <w14:bevel/>
                </w14:textOutline>
              </w:rPr>
              <w:t>年</w:t>
            </w:r>
          </w:p>
        </w:tc>
        <w:tc>
          <w:tcPr>
            <w:tcW w:w="1396" w:type="dxa"/>
            <w:gridSpan w:val="2"/>
          </w:tcPr>
          <w:p>
            <w:pPr>
              <w:spacing w:before="61" w:line="225" w:lineRule="auto"/>
              <w:ind w:left="348"/>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第二学</w:t>
            </w:r>
            <w:r>
              <w:rPr>
                <w:rFonts w:ascii="仿宋" w:hAnsi="仿宋" w:eastAsia="仿宋" w:cs="仿宋"/>
                <w:spacing w:val="4"/>
                <w:sz w:val="20"/>
                <w:szCs w:val="20"/>
                <w14:textOutline w14:w="3797" w14:cap="sq" w14:cmpd="sng" w14:algn="ctr">
                  <w14:solidFill>
                    <w14:srgbClr w14:val="000000"/>
                  </w14:solidFill>
                  <w14:prstDash w14:val="solid"/>
                  <w14:bevel/>
                </w14:textOutline>
              </w:rPr>
              <w:t>年</w:t>
            </w:r>
          </w:p>
        </w:tc>
        <w:tc>
          <w:tcPr>
            <w:tcW w:w="1400" w:type="dxa"/>
            <w:gridSpan w:val="2"/>
          </w:tcPr>
          <w:p>
            <w:pPr>
              <w:spacing w:before="61" w:line="225" w:lineRule="auto"/>
              <w:ind w:left="349"/>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第三学</w:t>
            </w:r>
            <w:r>
              <w:rPr>
                <w:rFonts w:ascii="仿宋" w:hAnsi="仿宋" w:eastAsia="仿宋" w:cs="仿宋"/>
                <w:spacing w:val="4"/>
                <w:sz w:val="20"/>
                <w:szCs w:val="20"/>
                <w14:textOutline w14:w="3797" w14:cap="sq" w14:cmpd="sng" w14:algn="ctr">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816" w:type="dxa"/>
            <w:vMerge w:val="continue"/>
            <w:tcBorders>
              <w:top w:val="nil"/>
            </w:tcBorders>
          </w:tcPr>
          <w:p/>
        </w:tc>
        <w:tc>
          <w:tcPr>
            <w:tcW w:w="1067" w:type="dxa"/>
            <w:vMerge w:val="continue"/>
            <w:tcBorders>
              <w:top w:val="nil"/>
            </w:tcBorders>
          </w:tcPr>
          <w:p/>
        </w:tc>
        <w:tc>
          <w:tcPr>
            <w:tcW w:w="698" w:type="dxa"/>
          </w:tcPr>
          <w:p>
            <w:pPr>
              <w:spacing w:before="145" w:line="152" w:lineRule="exact"/>
              <w:ind w:left="256"/>
              <w:rPr>
                <w:rFonts w:ascii="仿宋" w:hAnsi="仿宋" w:eastAsia="仿宋" w:cs="仿宋"/>
                <w:sz w:val="9"/>
                <w:szCs w:val="9"/>
              </w:rPr>
            </w:pPr>
            <w:r>
              <w:rPr>
                <w:rFonts w:ascii="仿宋" w:hAnsi="仿宋" w:eastAsia="仿宋" w:cs="仿宋"/>
                <w:spacing w:val="101"/>
                <w:position w:val="1"/>
                <w:sz w:val="9"/>
                <w:szCs w:val="9"/>
                <w14:textOutline w14:w="3797" w14:cap="sq" w14:cmpd="sng" w14:algn="ctr">
                  <w14:solidFill>
                    <w14:srgbClr w14:val="000000"/>
                  </w14:solidFill>
                  <w14:prstDash w14:val="solid"/>
                  <w14:bevel/>
                </w14:textOutline>
              </w:rPr>
              <w:t>一</w:t>
            </w:r>
          </w:p>
        </w:tc>
        <w:tc>
          <w:tcPr>
            <w:tcW w:w="699" w:type="dxa"/>
          </w:tcPr>
          <w:p>
            <w:pPr>
              <w:spacing w:before="103" w:line="186" w:lineRule="auto"/>
              <w:ind w:left="263"/>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二</w:t>
            </w:r>
          </w:p>
        </w:tc>
        <w:tc>
          <w:tcPr>
            <w:tcW w:w="697" w:type="dxa"/>
          </w:tcPr>
          <w:p>
            <w:pPr>
              <w:spacing w:before="88" w:line="194" w:lineRule="auto"/>
              <w:ind w:left="25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三</w:t>
            </w:r>
          </w:p>
        </w:tc>
        <w:tc>
          <w:tcPr>
            <w:tcW w:w="699" w:type="dxa"/>
          </w:tcPr>
          <w:p>
            <w:pPr>
              <w:spacing w:before="61" w:line="225" w:lineRule="auto"/>
              <w:ind w:left="281"/>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四</w:t>
            </w:r>
          </w:p>
        </w:tc>
        <w:tc>
          <w:tcPr>
            <w:tcW w:w="697" w:type="dxa"/>
          </w:tcPr>
          <w:p>
            <w:pPr>
              <w:spacing w:before="82" w:line="204" w:lineRule="auto"/>
              <w:ind w:left="25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五</w:t>
            </w:r>
          </w:p>
        </w:tc>
        <w:tc>
          <w:tcPr>
            <w:tcW w:w="703" w:type="dxa"/>
          </w:tcPr>
          <w:p>
            <w:pPr>
              <w:spacing w:before="61" w:line="225" w:lineRule="auto"/>
              <w:ind w:left="25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816" w:type="dxa"/>
          </w:tcPr>
          <w:p>
            <w:pPr>
              <w:spacing w:before="120" w:line="231" w:lineRule="auto"/>
              <w:ind w:left="554"/>
              <w:rPr>
                <w:rFonts w:ascii="仿宋" w:hAnsi="仿宋" w:eastAsia="仿宋" w:cs="仿宋"/>
                <w:sz w:val="20"/>
                <w:szCs w:val="20"/>
              </w:rPr>
            </w:pPr>
            <w:r>
              <w:rPr>
                <w:rFonts w:ascii="仿宋" w:hAnsi="仿宋" w:eastAsia="仿宋" w:cs="仿宋"/>
                <w:spacing w:val="9"/>
                <w:sz w:val="20"/>
                <w:szCs w:val="20"/>
              </w:rPr>
              <w:t>康复理疗师资格考试培训指</w:t>
            </w:r>
            <w:r>
              <w:rPr>
                <w:rFonts w:ascii="仿宋" w:hAnsi="仿宋" w:eastAsia="仿宋" w:cs="仿宋"/>
                <w:spacing w:val="7"/>
                <w:sz w:val="20"/>
                <w:szCs w:val="20"/>
              </w:rPr>
              <w:t>导</w:t>
            </w:r>
          </w:p>
        </w:tc>
        <w:tc>
          <w:tcPr>
            <w:tcW w:w="1067" w:type="dxa"/>
          </w:tcPr>
          <w:p>
            <w:pPr>
              <w:spacing w:before="156" w:line="186" w:lineRule="auto"/>
              <w:ind w:left="488"/>
              <w:rPr>
                <w:rFonts w:ascii="仿宋" w:hAnsi="仿宋" w:eastAsia="仿宋" w:cs="仿宋"/>
                <w:sz w:val="20"/>
                <w:szCs w:val="20"/>
              </w:rPr>
            </w:pPr>
            <w:r>
              <w:rPr>
                <w:rFonts w:ascii="仿宋" w:hAnsi="仿宋" w:eastAsia="仿宋" w:cs="仿宋"/>
                <w:sz w:val="20"/>
                <w:szCs w:val="20"/>
              </w:rPr>
              <w:t>2</w:t>
            </w:r>
          </w:p>
        </w:tc>
        <w:tc>
          <w:tcPr>
            <w:tcW w:w="698" w:type="dxa"/>
          </w:tcPr>
          <w:p/>
        </w:tc>
        <w:tc>
          <w:tcPr>
            <w:tcW w:w="699" w:type="dxa"/>
          </w:tcPr>
          <w:p/>
        </w:tc>
        <w:tc>
          <w:tcPr>
            <w:tcW w:w="697" w:type="dxa"/>
          </w:tcPr>
          <w:p/>
        </w:tc>
        <w:tc>
          <w:tcPr>
            <w:tcW w:w="699" w:type="dxa"/>
          </w:tcPr>
          <w:p>
            <w:pPr>
              <w:spacing w:before="156" w:line="186" w:lineRule="auto"/>
              <w:ind w:left="254"/>
              <w:rPr>
                <w:rFonts w:ascii="仿宋" w:hAnsi="仿宋" w:eastAsia="仿宋" w:cs="仿宋"/>
                <w:sz w:val="20"/>
                <w:szCs w:val="20"/>
              </w:rPr>
            </w:pPr>
            <w:r>
              <w:rPr>
                <w:rFonts w:ascii="仿宋" w:hAnsi="仿宋" w:eastAsia="仿宋" w:cs="仿宋"/>
                <w:spacing w:val="-1"/>
                <w:sz w:val="20"/>
                <w:szCs w:val="20"/>
              </w:rPr>
              <w:t>32</w:t>
            </w:r>
          </w:p>
        </w:tc>
        <w:tc>
          <w:tcPr>
            <w:tcW w:w="697" w:type="dxa"/>
          </w:tcPr>
          <w:p/>
        </w:tc>
        <w:tc>
          <w:tcPr>
            <w:tcW w:w="70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816" w:type="dxa"/>
          </w:tcPr>
          <w:p>
            <w:pPr>
              <w:spacing w:before="121" w:line="230" w:lineRule="auto"/>
              <w:ind w:left="896"/>
              <w:rPr>
                <w:rFonts w:ascii="仿宋" w:hAnsi="仿宋" w:eastAsia="仿宋" w:cs="仿宋"/>
                <w:sz w:val="20"/>
                <w:szCs w:val="20"/>
              </w:rPr>
            </w:pPr>
            <w:r>
              <w:rPr>
                <w:rFonts w:ascii="仿宋" w:hAnsi="仿宋" w:eastAsia="仿宋" w:cs="仿宋"/>
                <w:spacing w:val="10"/>
                <w:sz w:val="20"/>
                <w:szCs w:val="20"/>
              </w:rPr>
              <w:t>中</w:t>
            </w:r>
            <w:r>
              <w:rPr>
                <w:rFonts w:ascii="仿宋" w:hAnsi="仿宋" w:eastAsia="仿宋" w:cs="仿宋"/>
                <w:spacing w:val="6"/>
                <w:sz w:val="20"/>
                <w:szCs w:val="20"/>
              </w:rPr>
              <w:t>医</w:t>
            </w:r>
            <w:r>
              <w:rPr>
                <w:rFonts w:ascii="仿宋" w:hAnsi="仿宋" w:eastAsia="仿宋" w:cs="仿宋"/>
                <w:spacing w:val="5"/>
                <w:sz w:val="20"/>
                <w:szCs w:val="20"/>
              </w:rPr>
              <w:t>康复技能竞赛培训</w:t>
            </w:r>
          </w:p>
        </w:tc>
        <w:tc>
          <w:tcPr>
            <w:tcW w:w="1067" w:type="dxa"/>
          </w:tcPr>
          <w:p>
            <w:pPr>
              <w:spacing w:before="157" w:line="186" w:lineRule="auto"/>
              <w:ind w:left="488"/>
              <w:rPr>
                <w:rFonts w:ascii="仿宋" w:hAnsi="仿宋" w:eastAsia="仿宋" w:cs="仿宋"/>
                <w:sz w:val="20"/>
                <w:szCs w:val="20"/>
              </w:rPr>
            </w:pPr>
            <w:r>
              <w:rPr>
                <w:rFonts w:ascii="仿宋" w:hAnsi="仿宋" w:eastAsia="仿宋" w:cs="仿宋"/>
                <w:sz w:val="20"/>
                <w:szCs w:val="20"/>
              </w:rPr>
              <w:t>2</w:t>
            </w:r>
          </w:p>
        </w:tc>
        <w:tc>
          <w:tcPr>
            <w:tcW w:w="698" w:type="dxa"/>
          </w:tcPr>
          <w:p/>
        </w:tc>
        <w:tc>
          <w:tcPr>
            <w:tcW w:w="699" w:type="dxa"/>
          </w:tcPr>
          <w:p/>
        </w:tc>
        <w:tc>
          <w:tcPr>
            <w:tcW w:w="697" w:type="dxa"/>
          </w:tcPr>
          <w:p>
            <w:pPr>
              <w:spacing w:before="157" w:line="186" w:lineRule="auto"/>
              <w:ind w:left="253"/>
              <w:rPr>
                <w:rFonts w:ascii="仿宋" w:hAnsi="仿宋" w:eastAsia="仿宋" w:cs="仿宋"/>
                <w:sz w:val="20"/>
                <w:szCs w:val="20"/>
              </w:rPr>
            </w:pPr>
            <w:r>
              <w:rPr>
                <w:rFonts w:ascii="仿宋" w:hAnsi="仿宋" w:eastAsia="仿宋" w:cs="仿宋"/>
                <w:spacing w:val="-1"/>
                <w:sz w:val="20"/>
                <w:szCs w:val="20"/>
              </w:rPr>
              <w:t>32</w:t>
            </w:r>
          </w:p>
        </w:tc>
        <w:tc>
          <w:tcPr>
            <w:tcW w:w="699" w:type="dxa"/>
          </w:tcPr>
          <w:p/>
        </w:tc>
        <w:tc>
          <w:tcPr>
            <w:tcW w:w="697" w:type="dxa"/>
          </w:tcPr>
          <w:p/>
        </w:tc>
        <w:tc>
          <w:tcPr>
            <w:tcW w:w="70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816" w:type="dxa"/>
          </w:tcPr>
          <w:p>
            <w:pPr>
              <w:spacing w:before="122" w:line="231" w:lineRule="auto"/>
              <w:ind w:left="1291"/>
              <w:rPr>
                <w:rFonts w:ascii="仿宋" w:hAnsi="仿宋" w:eastAsia="仿宋" w:cs="仿宋"/>
                <w:sz w:val="20"/>
                <w:szCs w:val="20"/>
              </w:rPr>
            </w:pPr>
            <w:r>
              <w:rPr>
                <w:rFonts w:ascii="仿宋" w:hAnsi="仿宋" w:eastAsia="仿宋" w:cs="仿宋"/>
                <w:spacing w:val="7"/>
                <w:sz w:val="20"/>
                <w:szCs w:val="20"/>
              </w:rPr>
              <w:t>创新创业活动</w:t>
            </w:r>
          </w:p>
        </w:tc>
        <w:tc>
          <w:tcPr>
            <w:tcW w:w="1067" w:type="dxa"/>
          </w:tcPr>
          <w:p>
            <w:pPr>
              <w:spacing w:before="158" w:line="186" w:lineRule="auto"/>
              <w:ind w:left="488"/>
              <w:rPr>
                <w:rFonts w:ascii="仿宋" w:hAnsi="仿宋" w:eastAsia="仿宋" w:cs="仿宋"/>
                <w:sz w:val="20"/>
                <w:szCs w:val="20"/>
              </w:rPr>
            </w:pPr>
            <w:r>
              <w:rPr>
                <w:rFonts w:ascii="仿宋" w:hAnsi="仿宋" w:eastAsia="仿宋" w:cs="仿宋"/>
                <w:sz w:val="20"/>
                <w:szCs w:val="20"/>
              </w:rPr>
              <w:t>2</w:t>
            </w:r>
          </w:p>
        </w:tc>
        <w:tc>
          <w:tcPr>
            <w:tcW w:w="698" w:type="dxa"/>
          </w:tcPr>
          <w:p/>
        </w:tc>
        <w:tc>
          <w:tcPr>
            <w:tcW w:w="699" w:type="dxa"/>
          </w:tcPr>
          <w:p/>
        </w:tc>
        <w:tc>
          <w:tcPr>
            <w:tcW w:w="697" w:type="dxa"/>
          </w:tcPr>
          <w:p/>
        </w:tc>
        <w:tc>
          <w:tcPr>
            <w:tcW w:w="699" w:type="dxa"/>
          </w:tcPr>
          <w:p>
            <w:pPr>
              <w:spacing w:before="158" w:line="186" w:lineRule="auto"/>
              <w:ind w:left="254"/>
              <w:rPr>
                <w:rFonts w:ascii="仿宋" w:hAnsi="仿宋" w:eastAsia="仿宋" w:cs="仿宋"/>
                <w:sz w:val="20"/>
                <w:szCs w:val="20"/>
              </w:rPr>
            </w:pPr>
            <w:r>
              <w:rPr>
                <w:rFonts w:ascii="仿宋" w:hAnsi="仿宋" w:eastAsia="仿宋" w:cs="仿宋"/>
                <w:spacing w:val="-1"/>
                <w:sz w:val="20"/>
                <w:szCs w:val="20"/>
              </w:rPr>
              <w:t>32</w:t>
            </w:r>
          </w:p>
        </w:tc>
        <w:tc>
          <w:tcPr>
            <w:tcW w:w="697" w:type="dxa"/>
          </w:tcPr>
          <w:p/>
        </w:tc>
        <w:tc>
          <w:tcPr>
            <w:tcW w:w="70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816" w:type="dxa"/>
          </w:tcPr>
          <w:p>
            <w:pPr>
              <w:spacing w:before="123" w:line="231" w:lineRule="auto"/>
              <w:ind w:left="1500"/>
              <w:rPr>
                <w:rFonts w:ascii="仿宋" w:hAnsi="仿宋" w:eastAsia="仿宋" w:cs="仿宋"/>
                <w:sz w:val="20"/>
                <w:szCs w:val="20"/>
              </w:rPr>
            </w:pPr>
            <w:r>
              <w:rPr>
                <w:rFonts w:ascii="仿宋" w:hAnsi="仿宋" w:eastAsia="仿宋" w:cs="仿宋"/>
                <w:spacing w:val="6"/>
                <w:sz w:val="20"/>
                <w:szCs w:val="20"/>
              </w:rPr>
              <w:t>社会实</w:t>
            </w:r>
            <w:r>
              <w:rPr>
                <w:rFonts w:ascii="仿宋" w:hAnsi="仿宋" w:eastAsia="仿宋" w:cs="仿宋"/>
                <w:spacing w:val="5"/>
                <w:sz w:val="20"/>
                <w:szCs w:val="20"/>
              </w:rPr>
              <w:t>践</w:t>
            </w:r>
          </w:p>
        </w:tc>
        <w:tc>
          <w:tcPr>
            <w:tcW w:w="1067" w:type="dxa"/>
          </w:tcPr>
          <w:p>
            <w:pPr>
              <w:spacing w:before="158" w:line="187" w:lineRule="auto"/>
              <w:ind w:left="501"/>
              <w:rPr>
                <w:rFonts w:ascii="仿宋" w:hAnsi="仿宋" w:eastAsia="仿宋" w:cs="仿宋"/>
                <w:sz w:val="20"/>
                <w:szCs w:val="20"/>
              </w:rPr>
            </w:pPr>
            <w:r>
              <w:rPr>
                <w:rFonts w:ascii="仿宋" w:hAnsi="仿宋" w:eastAsia="仿宋" w:cs="仿宋"/>
                <w:sz w:val="20"/>
                <w:szCs w:val="20"/>
              </w:rPr>
              <w:t>1</w:t>
            </w:r>
          </w:p>
        </w:tc>
        <w:tc>
          <w:tcPr>
            <w:tcW w:w="698" w:type="dxa"/>
          </w:tcPr>
          <w:p>
            <w:pPr>
              <w:spacing w:before="159" w:line="186" w:lineRule="auto"/>
              <w:ind w:left="300"/>
              <w:rPr>
                <w:rFonts w:ascii="仿宋" w:hAnsi="仿宋" w:eastAsia="仿宋" w:cs="仿宋"/>
                <w:sz w:val="20"/>
                <w:szCs w:val="20"/>
              </w:rPr>
            </w:pPr>
            <w:r>
              <w:rPr>
                <w:rFonts w:ascii="仿宋" w:hAnsi="仿宋" w:eastAsia="仿宋" w:cs="仿宋"/>
                <w:sz w:val="20"/>
                <w:szCs w:val="20"/>
              </w:rPr>
              <w:t>8</w:t>
            </w:r>
          </w:p>
        </w:tc>
        <w:tc>
          <w:tcPr>
            <w:tcW w:w="699" w:type="dxa"/>
          </w:tcPr>
          <w:p>
            <w:pPr>
              <w:spacing w:before="159" w:line="186" w:lineRule="auto"/>
              <w:ind w:left="303"/>
              <w:rPr>
                <w:rFonts w:ascii="仿宋" w:hAnsi="仿宋" w:eastAsia="仿宋" w:cs="仿宋"/>
                <w:sz w:val="20"/>
                <w:szCs w:val="20"/>
              </w:rPr>
            </w:pPr>
            <w:r>
              <w:rPr>
                <w:rFonts w:ascii="仿宋" w:hAnsi="仿宋" w:eastAsia="仿宋" w:cs="仿宋"/>
                <w:sz w:val="20"/>
                <w:szCs w:val="20"/>
              </w:rPr>
              <w:t>8</w:t>
            </w:r>
          </w:p>
        </w:tc>
        <w:tc>
          <w:tcPr>
            <w:tcW w:w="697" w:type="dxa"/>
          </w:tcPr>
          <w:p/>
        </w:tc>
        <w:tc>
          <w:tcPr>
            <w:tcW w:w="699" w:type="dxa"/>
          </w:tcPr>
          <w:p/>
        </w:tc>
        <w:tc>
          <w:tcPr>
            <w:tcW w:w="697" w:type="dxa"/>
          </w:tcPr>
          <w:p/>
        </w:tc>
        <w:tc>
          <w:tcPr>
            <w:tcW w:w="70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816" w:type="dxa"/>
          </w:tcPr>
          <w:p>
            <w:pPr>
              <w:spacing w:before="124" w:line="231" w:lineRule="auto"/>
              <w:ind w:left="1715"/>
              <w:rPr>
                <w:rFonts w:ascii="仿宋" w:hAnsi="仿宋" w:eastAsia="仿宋" w:cs="仿宋"/>
                <w:sz w:val="20"/>
                <w:szCs w:val="20"/>
              </w:rPr>
            </w:pPr>
            <w:r>
              <w:rPr>
                <w:rFonts w:ascii="仿宋" w:hAnsi="仿宋" w:eastAsia="仿宋" w:cs="仿宋"/>
                <w:spacing w:val="-1"/>
                <w:sz w:val="20"/>
                <w:szCs w:val="20"/>
              </w:rPr>
              <w:t>合计</w:t>
            </w:r>
          </w:p>
        </w:tc>
        <w:tc>
          <w:tcPr>
            <w:tcW w:w="1067" w:type="dxa"/>
          </w:tcPr>
          <w:p>
            <w:pPr>
              <w:spacing w:before="162" w:line="184" w:lineRule="auto"/>
              <w:ind w:left="491"/>
              <w:rPr>
                <w:rFonts w:ascii="仿宋" w:hAnsi="仿宋" w:eastAsia="仿宋" w:cs="仿宋"/>
                <w:sz w:val="20"/>
                <w:szCs w:val="20"/>
              </w:rPr>
            </w:pPr>
            <w:r>
              <w:rPr>
                <w:rFonts w:ascii="仿宋" w:hAnsi="仿宋" w:eastAsia="仿宋" w:cs="仿宋"/>
                <w:sz w:val="20"/>
                <w:szCs w:val="20"/>
              </w:rPr>
              <w:t>7</w:t>
            </w:r>
          </w:p>
        </w:tc>
        <w:tc>
          <w:tcPr>
            <w:tcW w:w="698" w:type="dxa"/>
          </w:tcPr>
          <w:p>
            <w:pPr>
              <w:spacing w:before="160" w:line="186" w:lineRule="auto"/>
              <w:ind w:left="300"/>
              <w:rPr>
                <w:rFonts w:ascii="仿宋" w:hAnsi="仿宋" w:eastAsia="仿宋" w:cs="仿宋"/>
                <w:sz w:val="20"/>
                <w:szCs w:val="20"/>
              </w:rPr>
            </w:pPr>
            <w:r>
              <w:rPr>
                <w:rFonts w:ascii="仿宋" w:hAnsi="仿宋" w:eastAsia="仿宋" w:cs="仿宋"/>
                <w:sz w:val="20"/>
                <w:szCs w:val="20"/>
              </w:rPr>
              <w:t>8</w:t>
            </w:r>
          </w:p>
        </w:tc>
        <w:tc>
          <w:tcPr>
            <w:tcW w:w="699" w:type="dxa"/>
          </w:tcPr>
          <w:p>
            <w:pPr>
              <w:spacing w:before="160" w:line="186" w:lineRule="auto"/>
              <w:ind w:left="303"/>
              <w:rPr>
                <w:rFonts w:ascii="仿宋" w:hAnsi="仿宋" w:eastAsia="仿宋" w:cs="仿宋"/>
                <w:sz w:val="20"/>
                <w:szCs w:val="20"/>
              </w:rPr>
            </w:pPr>
            <w:r>
              <w:rPr>
                <w:rFonts w:ascii="仿宋" w:hAnsi="仿宋" w:eastAsia="仿宋" w:cs="仿宋"/>
                <w:sz w:val="20"/>
                <w:szCs w:val="20"/>
              </w:rPr>
              <w:t>8</w:t>
            </w:r>
          </w:p>
        </w:tc>
        <w:tc>
          <w:tcPr>
            <w:tcW w:w="697" w:type="dxa"/>
          </w:tcPr>
          <w:p>
            <w:pPr>
              <w:spacing w:before="160" w:line="186" w:lineRule="auto"/>
              <w:ind w:left="253"/>
              <w:rPr>
                <w:rFonts w:ascii="仿宋" w:hAnsi="仿宋" w:eastAsia="仿宋" w:cs="仿宋"/>
                <w:sz w:val="20"/>
                <w:szCs w:val="20"/>
              </w:rPr>
            </w:pPr>
            <w:r>
              <w:rPr>
                <w:rFonts w:ascii="仿宋" w:hAnsi="仿宋" w:eastAsia="仿宋" w:cs="仿宋"/>
                <w:spacing w:val="-1"/>
                <w:sz w:val="20"/>
                <w:szCs w:val="20"/>
              </w:rPr>
              <w:t>32</w:t>
            </w:r>
          </w:p>
        </w:tc>
        <w:tc>
          <w:tcPr>
            <w:tcW w:w="699" w:type="dxa"/>
          </w:tcPr>
          <w:p>
            <w:pPr>
              <w:spacing w:before="160" w:line="186" w:lineRule="auto"/>
              <w:ind w:left="252"/>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697" w:type="dxa"/>
          </w:tcPr>
          <w:p/>
        </w:tc>
        <w:tc>
          <w:tcPr>
            <w:tcW w:w="703" w:type="dxa"/>
          </w:tcPr>
          <w:p/>
        </w:tc>
      </w:tr>
    </w:tbl>
    <w:p/>
    <w:p>
      <w:pPr>
        <w:spacing w:before="91" w:line="222" w:lineRule="auto"/>
        <w:ind w:left="697"/>
        <w:rPr>
          <w:rFonts w:ascii="仿宋" w:hAnsi="仿宋" w:eastAsia="仿宋" w:cs="仿宋"/>
          <w:sz w:val="24"/>
          <w:szCs w:val="24"/>
          <w14:textOutline w14:w="5105" w14:cap="sq" w14:cmpd="sng" w14:algn="ctr">
            <w14:solidFill>
              <w14:srgbClr w14:val="000000"/>
            </w14:solidFill>
            <w14:prstDash w14:val="solid"/>
            <w14:bevel/>
          </w14:textOutline>
        </w:rPr>
      </w:pPr>
      <w:r>
        <w:rPr>
          <w:rFonts w:ascii="仿宋" w:hAnsi="仿宋" w:eastAsia="仿宋" w:cs="仿宋"/>
          <w:spacing w:val="-1"/>
          <w:sz w:val="24"/>
          <w:szCs w:val="24"/>
          <w14:textOutline w14:w="5105" w14:cap="sq" w14:cmpd="sng" w14:algn="ctr">
            <w14:solidFill>
              <w14:srgbClr w14:val="000000"/>
            </w14:solidFill>
            <w14:prstDash w14:val="solid"/>
            <w14:bevel/>
          </w14:textOutline>
        </w:rPr>
        <w:t>(</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四)</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集中</w:t>
      </w:r>
      <w:r>
        <w:rPr>
          <w:rFonts w:ascii="仿宋" w:hAnsi="仿宋" w:eastAsia="仿宋" w:cs="仿宋"/>
          <w:sz w:val="24"/>
          <w:szCs w:val="24"/>
          <w14:textOutline w14:w="5105" w14:cap="sq" w14:cmpd="sng" w14:algn="ctr">
            <w14:solidFill>
              <w14:srgbClr w14:val="000000"/>
            </w14:solidFill>
            <w14:prstDash w14:val="solid"/>
            <w14:bevel/>
          </w14:textOutline>
        </w:rPr>
        <w:t>实践教学安排表</w:t>
      </w:r>
    </w:p>
    <w:p>
      <w:pPr>
        <w:spacing w:before="91" w:line="222" w:lineRule="auto"/>
        <w:ind w:left="697"/>
        <w:rPr>
          <w:rFonts w:ascii="仿宋" w:hAnsi="仿宋" w:eastAsia="仿宋" w:cs="仿宋"/>
          <w:sz w:val="24"/>
          <w:szCs w:val="24"/>
        </w:rPr>
      </w:pPr>
    </w:p>
    <w:p>
      <w:pPr>
        <w:spacing w:line="19" w:lineRule="auto"/>
        <w:rPr>
          <w:sz w:val="2"/>
        </w:rPr>
      </w:pP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3451"/>
        <w:gridCol w:w="676"/>
        <w:gridCol w:w="552"/>
        <w:gridCol w:w="553"/>
        <w:gridCol w:w="553"/>
        <w:gridCol w:w="554"/>
        <w:gridCol w:w="553"/>
        <w:gridCol w:w="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27" w:type="dxa"/>
            <w:vMerge w:val="restart"/>
            <w:tcBorders>
              <w:bottom w:val="nil"/>
            </w:tcBorders>
          </w:tcPr>
          <w:p>
            <w:pPr>
              <w:spacing w:line="311" w:lineRule="auto"/>
            </w:pPr>
          </w:p>
          <w:p>
            <w:pPr>
              <w:spacing w:before="65" w:line="230" w:lineRule="auto"/>
              <w:ind w:left="196"/>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实</w:t>
            </w:r>
            <w:r>
              <w:rPr>
                <w:rFonts w:ascii="仿宋" w:hAnsi="仿宋" w:eastAsia="仿宋" w:cs="仿宋"/>
                <w:spacing w:val="7"/>
                <w:sz w:val="20"/>
                <w:szCs w:val="20"/>
                <w14:textOutline w14:w="3797" w14:cap="sq" w14:cmpd="sng" w14:algn="ctr">
                  <w14:solidFill>
                    <w14:srgbClr w14:val="000000"/>
                  </w14:solidFill>
                  <w14:prstDash w14:val="solid"/>
                  <w14:bevel/>
                </w14:textOutline>
              </w:rPr>
              <w:t>践教学环节</w:t>
            </w:r>
          </w:p>
        </w:tc>
        <w:tc>
          <w:tcPr>
            <w:tcW w:w="3451" w:type="dxa"/>
            <w:vMerge w:val="restart"/>
            <w:tcBorders>
              <w:bottom w:val="nil"/>
            </w:tcBorders>
          </w:tcPr>
          <w:p>
            <w:pPr>
              <w:spacing w:line="310" w:lineRule="auto"/>
            </w:pPr>
          </w:p>
          <w:p>
            <w:pPr>
              <w:spacing w:before="65" w:line="231" w:lineRule="auto"/>
              <w:ind w:left="1106"/>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实</w:t>
            </w:r>
            <w:r>
              <w:rPr>
                <w:rFonts w:ascii="仿宋" w:hAnsi="仿宋" w:eastAsia="仿宋" w:cs="仿宋"/>
                <w:spacing w:val="7"/>
                <w:sz w:val="20"/>
                <w:szCs w:val="20"/>
                <w14:textOutline w14:w="3797" w14:cap="sq" w14:cmpd="sng" w14:algn="ctr">
                  <w14:solidFill>
                    <w14:srgbClr w14:val="000000"/>
                  </w14:solidFill>
                  <w14:prstDash w14:val="solid"/>
                  <w14:bevel/>
                </w14:textOutline>
              </w:rPr>
              <w:t>践教学内容</w:t>
            </w:r>
          </w:p>
        </w:tc>
        <w:tc>
          <w:tcPr>
            <w:tcW w:w="676" w:type="dxa"/>
            <w:vMerge w:val="restart"/>
            <w:tcBorders>
              <w:bottom w:val="nil"/>
            </w:tcBorders>
          </w:tcPr>
          <w:p>
            <w:pPr>
              <w:spacing w:line="310" w:lineRule="auto"/>
            </w:pPr>
          </w:p>
          <w:p>
            <w:pPr>
              <w:spacing w:before="65" w:line="232" w:lineRule="auto"/>
              <w:ind w:left="146"/>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学</w:t>
            </w:r>
            <w:r>
              <w:rPr>
                <w:rFonts w:ascii="仿宋" w:hAnsi="仿宋" w:eastAsia="仿宋" w:cs="仿宋"/>
                <w:spacing w:val="-1"/>
                <w:sz w:val="20"/>
                <w:szCs w:val="20"/>
                <w14:textOutline w14:w="3797" w14:cap="sq" w14:cmpd="sng" w14:algn="ctr">
                  <w14:solidFill>
                    <w14:srgbClr w14:val="000000"/>
                  </w14:solidFill>
                  <w14:prstDash w14:val="solid"/>
                  <w14:bevel/>
                </w14:textOutline>
              </w:rPr>
              <w:t>分</w:t>
            </w:r>
          </w:p>
        </w:tc>
        <w:tc>
          <w:tcPr>
            <w:tcW w:w="3322" w:type="dxa"/>
            <w:gridSpan w:val="6"/>
          </w:tcPr>
          <w:p>
            <w:pPr>
              <w:spacing w:before="56" w:line="231" w:lineRule="auto"/>
              <w:ind w:left="1148"/>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实</w:t>
            </w:r>
            <w:r>
              <w:rPr>
                <w:rFonts w:ascii="仿宋" w:hAnsi="仿宋" w:eastAsia="仿宋" w:cs="仿宋"/>
                <w:spacing w:val="6"/>
                <w:sz w:val="20"/>
                <w:szCs w:val="20"/>
                <w14:textOutline w14:w="3797" w14:cap="sq" w14:cmpd="sng" w14:algn="ctr">
                  <w14:solidFill>
                    <w14:srgbClr w14:val="000000"/>
                  </w14:solidFill>
                  <w14:prstDash w14:val="solid"/>
                  <w14:bevel/>
                </w14:textOutline>
              </w:rPr>
              <w:t>践学时数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27" w:type="dxa"/>
            <w:vMerge w:val="continue"/>
            <w:tcBorders>
              <w:top w:val="nil"/>
              <w:bottom w:val="nil"/>
            </w:tcBorders>
          </w:tcPr>
          <w:p/>
        </w:tc>
        <w:tc>
          <w:tcPr>
            <w:tcW w:w="3451" w:type="dxa"/>
            <w:vMerge w:val="continue"/>
            <w:tcBorders>
              <w:top w:val="nil"/>
              <w:bottom w:val="nil"/>
            </w:tcBorders>
          </w:tcPr>
          <w:p/>
        </w:tc>
        <w:tc>
          <w:tcPr>
            <w:tcW w:w="676" w:type="dxa"/>
            <w:vMerge w:val="continue"/>
            <w:tcBorders>
              <w:top w:val="nil"/>
              <w:bottom w:val="nil"/>
            </w:tcBorders>
          </w:tcPr>
          <w:p/>
        </w:tc>
        <w:tc>
          <w:tcPr>
            <w:tcW w:w="1105" w:type="dxa"/>
            <w:gridSpan w:val="2"/>
          </w:tcPr>
          <w:p>
            <w:pPr>
              <w:spacing w:before="51" w:line="231" w:lineRule="auto"/>
              <w:ind w:left="152"/>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第一学</w:t>
            </w:r>
            <w:r>
              <w:rPr>
                <w:rFonts w:ascii="仿宋" w:hAnsi="仿宋" w:eastAsia="仿宋" w:cs="仿宋"/>
                <w:spacing w:val="4"/>
                <w:sz w:val="20"/>
                <w:szCs w:val="20"/>
                <w14:textOutline w14:w="3797" w14:cap="sq" w14:cmpd="sng" w14:algn="ctr">
                  <w14:solidFill>
                    <w14:srgbClr w14:val="000000"/>
                  </w14:solidFill>
                  <w14:prstDash w14:val="solid"/>
                  <w14:bevel/>
                </w14:textOutline>
              </w:rPr>
              <w:t>年</w:t>
            </w:r>
          </w:p>
        </w:tc>
        <w:tc>
          <w:tcPr>
            <w:tcW w:w="1107" w:type="dxa"/>
            <w:gridSpan w:val="2"/>
          </w:tcPr>
          <w:p>
            <w:pPr>
              <w:spacing w:before="51" w:line="231" w:lineRule="auto"/>
              <w:ind w:left="153"/>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第二学</w:t>
            </w:r>
            <w:r>
              <w:rPr>
                <w:rFonts w:ascii="仿宋" w:hAnsi="仿宋" w:eastAsia="仿宋" w:cs="仿宋"/>
                <w:spacing w:val="4"/>
                <w:sz w:val="20"/>
                <w:szCs w:val="20"/>
                <w14:textOutline w14:w="3797" w14:cap="sq" w14:cmpd="sng" w14:algn="ctr">
                  <w14:solidFill>
                    <w14:srgbClr w14:val="000000"/>
                  </w14:solidFill>
                  <w14:prstDash w14:val="solid"/>
                  <w14:bevel/>
                </w14:textOutline>
              </w:rPr>
              <w:t>年</w:t>
            </w:r>
          </w:p>
        </w:tc>
        <w:tc>
          <w:tcPr>
            <w:tcW w:w="1110" w:type="dxa"/>
            <w:gridSpan w:val="2"/>
          </w:tcPr>
          <w:p>
            <w:pPr>
              <w:spacing w:before="51" w:line="231" w:lineRule="auto"/>
              <w:ind w:left="153"/>
              <w:rPr>
                <w:rFonts w:ascii="仿宋" w:hAnsi="仿宋" w:eastAsia="仿宋" w:cs="仿宋"/>
                <w:sz w:val="20"/>
                <w:szCs w:val="20"/>
              </w:rPr>
            </w:pPr>
            <w:r>
              <w:rPr>
                <w:rFonts w:ascii="仿宋" w:hAnsi="仿宋" w:eastAsia="仿宋" w:cs="仿宋"/>
                <w:spacing w:val="5"/>
                <w:sz w:val="20"/>
                <w:szCs w:val="20"/>
                <w14:textOutline w14:w="3797" w14:cap="sq" w14:cmpd="sng" w14:algn="ctr">
                  <w14:solidFill>
                    <w14:srgbClr w14:val="000000"/>
                  </w14:solidFill>
                  <w14:prstDash w14:val="solid"/>
                  <w14:bevel/>
                </w14:textOutline>
              </w:rPr>
              <w:t>第三学</w:t>
            </w:r>
            <w:r>
              <w:rPr>
                <w:rFonts w:ascii="仿宋" w:hAnsi="仿宋" w:eastAsia="仿宋" w:cs="仿宋"/>
                <w:spacing w:val="4"/>
                <w:sz w:val="20"/>
                <w:szCs w:val="20"/>
                <w14:textOutline w14:w="3797" w14:cap="sq" w14:cmpd="sng" w14:algn="ctr">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27" w:type="dxa"/>
            <w:vMerge w:val="continue"/>
            <w:tcBorders>
              <w:top w:val="nil"/>
            </w:tcBorders>
          </w:tcPr>
          <w:p/>
        </w:tc>
        <w:tc>
          <w:tcPr>
            <w:tcW w:w="3451" w:type="dxa"/>
            <w:vMerge w:val="continue"/>
            <w:tcBorders>
              <w:top w:val="nil"/>
            </w:tcBorders>
          </w:tcPr>
          <w:p/>
        </w:tc>
        <w:tc>
          <w:tcPr>
            <w:tcW w:w="676" w:type="dxa"/>
            <w:vMerge w:val="continue"/>
            <w:tcBorders>
              <w:top w:val="nil"/>
            </w:tcBorders>
          </w:tcPr>
          <w:p/>
        </w:tc>
        <w:tc>
          <w:tcPr>
            <w:tcW w:w="552" w:type="dxa"/>
          </w:tcPr>
          <w:p>
            <w:pPr>
              <w:spacing w:before="136" w:line="153" w:lineRule="exact"/>
              <w:ind w:left="185"/>
              <w:rPr>
                <w:rFonts w:ascii="仿宋" w:hAnsi="仿宋" w:eastAsia="仿宋" w:cs="仿宋"/>
                <w:sz w:val="9"/>
                <w:szCs w:val="9"/>
              </w:rPr>
            </w:pPr>
            <w:r>
              <w:rPr>
                <w:rFonts w:ascii="仿宋" w:hAnsi="仿宋" w:eastAsia="仿宋" w:cs="仿宋"/>
                <w:spacing w:val="101"/>
                <w:position w:val="1"/>
                <w:sz w:val="9"/>
                <w:szCs w:val="9"/>
                <w14:textOutline w14:w="3797" w14:cap="sq" w14:cmpd="sng" w14:algn="ctr">
                  <w14:solidFill>
                    <w14:srgbClr w14:val="000000"/>
                  </w14:solidFill>
                  <w14:prstDash w14:val="solid"/>
                  <w14:bevel/>
                </w14:textOutline>
              </w:rPr>
              <w:t>一</w:t>
            </w:r>
          </w:p>
        </w:tc>
        <w:tc>
          <w:tcPr>
            <w:tcW w:w="553" w:type="dxa"/>
          </w:tcPr>
          <w:p>
            <w:pPr>
              <w:spacing w:before="95" w:line="192" w:lineRule="auto"/>
              <w:ind w:left="190"/>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二</w:t>
            </w:r>
          </w:p>
        </w:tc>
        <w:tc>
          <w:tcPr>
            <w:tcW w:w="553" w:type="dxa"/>
          </w:tcPr>
          <w:p>
            <w:pPr>
              <w:spacing w:before="79" w:line="194" w:lineRule="auto"/>
              <w:ind w:left="189"/>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三</w:t>
            </w:r>
          </w:p>
        </w:tc>
        <w:tc>
          <w:tcPr>
            <w:tcW w:w="554" w:type="dxa"/>
          </w:tcPr>
          <w:p>
            <w:pPr>
              <w:spacing w:before="52" w:line="263" w:lineRule="exact"/>
              <w:ind w:left="209"/>
              <w:rPr>
                <w:rFonts w:ascii="仿宋" w:hAnsi="仿宋" w:eastAsia="仿宋" w:cs="仿宋"/>
                <w:sz w:val="20"/>
                <w:szCs w:val="20"/>
              </w:rPr>
            </w:pPr>
            <w:r>
              <w:rPr>
                <w:rFonts w:ascii="仿宋" w:hAnsi="仿宋" w:eastAsia="仿宋" w:cs="仿宋"/>
                <w:position w:val="1"/>
                <w:sz w:val="20"/>
                <w:szCs w:val="20"/>
                <w14:textOutline w14:w="3797" w14:cap="sq" w14:cmpd="sng" w14:algn="ctr">
                  <w14:solidFill>
                    <w14:srgbClr w14:val="000000"/>
                  </w14:solidFill>
                  <w14:prstDash w14:val="solid"/>
                  <w14:bevel/>
                </w14:textOutline>
              </w:rPr>
              <w:t>四</w:t>
            </w:r>
          </w:p>
        </w:tc>
        <w:tc>
          <w:tcPr>
            <w:tcW w:w="553" w:type="dxa"/>
          </w:tcPr>
          <w:p>
            <w:pPr>
              <w:spacing w:before="73" w:line="204" w:lineRule="auto"/>
              <w:ind w:left="188"/>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五</w:t>
            </w:r>
          </w:p>
        </w:tc>
        <w:tc>
          <w:tcPr>
            <w:tcW w:w="557" w:type="dxa"/>
          </w:tcPr>
          <w:p>
            <w:pPr>
              <w:spacing w:before="52" w:line="239" w:lineRule="auto"/>
              <w:ind w:left="185"/>
              <w:rPr>
                <w:rFonts w:ascii="仿宋" w:hAnsi="仿宋" w:eastAsia="仿宋" w:cs="仿宋"/>
                <w:sz w:val="20"/>
                <w:szCs w:val="20"/>
              </w:rPr>
            </w:pPr>
            <w:r>
              <w:rPr>
                <w:rFonts w:ascii="仿宋" w:hAnsi="仿宋" w:eastAsia="仿宋" w:cs="仿宋"/>
                <w:sz w:val="20"/>
                <w:szCs w:val="20"/>
                <w14:textOutline w14:w="3797" w14:cap="sq" w14:cmpd="sng" w14:algn="ctr">
                  <w14:solidFill>
                    <w14:srgbClr w14:val="000000"/>
                  </w14:solidFill>
                  <w14:prstDash w14:val="solid"/>
                  <w14:bevel/>
                </w14:textOutline>
              </w:rP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27" w:type="dxa"/>
          </w:tcPr>
          <w:p>
            <w:pPr>
              <w:spacing w:before="232" w:line="232" w:lineRule="auto"/>
              <w:ind w:left="403"/>
              <w:rPr>
                <w:rFonts w:ascii="仿宋" w:hAnsi="仿宋" w:eastAsia="仿宋" w:cs="仿宋"/>
                <w:sz w:val="20"/>
                <w:szCs w:val="20"/>
              </w:rPr>
            </w:pPr>
            <w:r>
              <w:rPr>
                <w:rFonts w:ascii="仿宋" w:hAnsi="仿宋" w:eastAsia="仿宋" w:cs="仿宋"/>
                <w:spacing w:val="6"/>
                <w:sz w:val="20"/>
                <w:szCs w:val="20"/>
              </w:rPr>
              <w:t>教学见习</w:t>
            </w:r>
          </w:p>
        </w:tc>
        <w:tc>
          <w:tcPr>
            <w:tcW w:w="3451" w:type="dxa"/>
          </w:tcPr>
          <w:p>
            <w:pPr>
              <w:spacing w:before="76" w:line="270" w:lineRule="auto"/>
              <w:ind w:left="64" w:right="665" w:firstLine="12"/>
              <w:rPr>
                <w:rFonts w:ascii="仿宋" w:hAnsi="仿宋" w:eastAsia="仿宋" w:cs="仿宋"/>
                <w:sz w:val="20"/>
                <w:szCs w:val="20"/>
              </w:rPr>
            </w:pPr>
            <w:r>
              <w:rPr>
                <w:rFonts w:ascii="仿宋" w:hAnsi="仿宋" w:eastAsia="仿宋" w:cs="仿宋"/>
                <w:spacing w:val="12"/>
                <w:sz w:val="20"/>
                <w:szCs w:val="20"/>
              </w:rPr>
              <w:t>1</w:t>
            </w:r>
            <w:r>
              <w:rPr>
                <w:rFonts w:ascii="仿宋" w:hAnsi="仿宋" w:eastAsia="仿宋" w:cs="仿宋"/>
                <w:spacing w:val="7"/>
                <w:sz w:val="20"/>
                <w:szCs w:val="20"/>
              </w:rPr>
              <w:t>.常见病、多发病的康复技术</w:t>
            </w:r>
            <w:r>
              <w:rPr>
                <w:rFonts w:ascii="仿宋" w:hAnsi="仿宋" w:eastAsia="仿宋" w:cs="仿宋"/>
                <w:sz w:val="20"/>
                <w:szCs w:val="20"/>
              </w:rPr>
              <w:t xml:space="preserve"> </w:t>
            </w:r>
            <w:r>
              <w:rPr>
                <w:rFonts w:ascii="仿宋" w:hAnsi="仿宋" w:eastAsia="仿宋" w:cs="仿宋"/>
                <w:spacing w:val="13"/>
                <w:sz w:val="20"/>
                <w:szCs w:val="20"/>
              </w:rPr>
              <w:t>2</w:t>
            </w:r>
            <w:r>
              <w:rPr>
                <w:rFonts w:ascii="仿宋" w:hAnsi="仿宋" w:eastAsia="仿宋" w:cs="仿宋"/>
                <w:spacing w:val="7"/>
                <w:sz w:val="20"/>
                <w:szCs w:val="20"/>
              </w:rPr>
              <w:t>.常用康复诊疗技术</w:t>
            </w:r>
          </w:p>
        </w:tc>
        <w:tc>
          <w:tcPr>
            <w:tcW w:w="676" w:type="dxa"/>
          </w:tcPr>
          <w:p>
            <w:pPr>
              <w:spacing w:before="269" w:line="186" w:lineRule="auto"/>
              <w:ind w:left="291"/>
              <w:rPr>
                <w:rFonts w:ascii="仿宋" w:hAnsi="仿宋" w:eastAsia="仿宋" w:cs="仿宋"/>
                <w:sz w:val="20"/>
                <w:szCs w:val="20"/>
              </w:rPr>
            </w:pPr>
            <w:r>
              <w:rPr>
                <w:rFonts w:ascii="仿宋" w:hAnsi="仿宋" w:eastAsia="仿宋" w:cs="仿宋"/>
                <w:sz w:val="20"/>
                <w:szCs w:val="20"/>
              </w:rPr>
              <w:t>4</w:t>
            </w:r>
          </w:p>
        </w:tc>
        <w:tc>
          <w:tcPr>
            <w:tcW w:w="552" w:type="dxa"/>
          </w:tcPr>
          <w:p/>
        </w:tc>
        <w:tc>
          <w:tcPr>
            <w:tcW w:w="553" w:type="dxa"/>
          </w:tcPr>
          <w:p/>
        </w:tc>
        <w:tc>
          <w:tcPr>
            <w:tcW w:w="553" w:type="dxa"/>
          </w:tcPr>
          <w:p>
            <w:pPr>
              <w:spacing w:before="269" w:line="186" w:lineRule="auto"/>
              <w:ind w:left="175"/>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0</w:t>
            </w:r>
          </w:p>
        </w:tc>
        <w:tc>
          <w:tcPr>
            <w:tcW w:w="554" w:type="dxa"/>
          </w:tcPr>
          <w:p>
            <w:pPr>
              <w:spacing w:before="269" w:line="186" w:lineRule="auto"/>
              <w:ind w:left="177"/>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0</w:t>
            </w:r>
          </w:p>
        </w:tc>
        <w:tc>
          <w:tcPr>
            <w:tcW w:w="553" w:type="dxa"/>
          </w:tcPr>
          <w:p/>
        </w:tc>
        <w:tc>
          <w:tcPr>
            <w:tcW w:w="55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7" w:type="dxa"/>
          </w:tcPr>
          <w:p>
            <w:pPr>
              <w:spacing w:before="105" w:line="229" w:lineRule="auto"/>
              <w:ind w:left="407"/>
              <w:rPr>
                <w:rFonts w:ascii="仿宋" w:hAnsi="仿宋" w:eastAsia="仿宋" w:cs="仿宋"/>
                <w:sz w:val="20"/>
                <w:szCs w:val="20"/>
              </w:rPr>
            </w:pPr>
            <w:r>
              <w:rPr>
                <w:rFonts w:ascii="仿宋" w:hAnsi="仿宋" w:eastAsia="仿宋" w:cs="仿宋"/>
                <w:spacing w:val="5"/>
                <w:sz w:val="20"/>
                <w:szCs w:val="20"/>
              </w:rPr>
              <w:t>毕业实习</w:t>
            </w:r>
          </w:p>
        </w:tc>
        <w:tc>
          <w:tcPr>
            <w:tcW w:w="3451" w:type="dxa"/>
          </w:tcPr>
          <w:p>
            <w:pPr>
              <w:spacing w:before="105" w:line="229" w:lineRule="auto"/>
              <w:ind w:left="68"/>
              <w:rPr>
                <w:rFonts w:ascii="仿宋" w:hAnsi="仿宋" w:eastAsia="仿宋" w:cs="仿宋"/>
                <w:sz w:val="20"/>
                <w:szCs w:val="20"/>
              </w:rPr>
            </w:pPr>
            <w:r>
              <w:rPr>
                <w:rFonts w:ascii="仿宋" w:hAnsi="仿宋" w:eastAsia="仿宋" w:cs="仿宋"/>
                <w:spacing w:val="8"/>
                <w:sz w:val="20"/>
                <w:szCs w:val="20"/>
              </w:rPr>
              <w:t>各</w:t>
            </w:r>
            <w:r>
              <w:rPr>
                <w:rFonts w:ascii="仿宋" w:hAnsi="仿宋" w:eastAsia="仿宋" w:cs="仿宋"/>
                <w:spacing w:val="7"/>
                <w:sz w:val="20"/>
                <w:szCs w:val="20"/>
              </w:rPr>
              <w:t>级医疗单位</w:t>
            </w:r>
          </w:p>
        </w:tc>
        <w:tc>
          <w:tcPr>
            <w:tcW w:w="676" w:type="dxa"/>
          </w:tcPr>
          <w:p>
            <w:pPr>
              <w:spacing w:before="140" w:line="186" w:lineRule="auto"/>
              <w:ind w:left="236"/>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0</w:t>
            </w:r>
          </w:p>
        </w:tc>
        <w:tc>
          <w:tcPr>
            <w:tcW w:w="552" w:type="dxa"/>
          </w:tcPr>
          <w:p/>
        </w:tc>
        <w:tc>
          <w:tcPr>
            <w:tcW w:w="553" w:type="dxa"/>
          </w:tcPr>
          <w:p/>
        </w:tc>
        <w:tc>
          <w:tcPr>
            <w:tcW w:w="553" w:type="dxa"/>
          </w:tcPr>
          <w:p/>
        </w:tc>
        <w:tc>
          <w:tcPr>
            <w:tcW w:w="554" w:type="dxa"/>
          </w:tcPr>
          <w:p/>
        </w:tc>
        <w:tc>
          <w:tcPr>
            <w:tcW w:w="1110" w:type="dxa"/>
            <w:gridSpan w:val="2"/>
          </w:tcPr>
          <w:p>
            <w:pPr>
              <w:spacing w:before="139" w:line="187" w:lineRule="auto"/>
              <w:ind w:left="364"/>
              <w:rPr>
                <w:rFonts w:ascii="仿宋" w:hAnsi="仿宋" w:eastAsia="仿宋" w:cs="仿宋"/>
                <w:sz w:val="20"/>
                <w:szCs w:val="20"/>
              </w:rPr>
            </w:pPr>
            <w:r>
              <w:rPr>
                <w:rFonts w:ascii="仿宋" w:hAnsi="仿宋" w:eastAsia="仿宋" w:cs="仿宋"/>
                <w:spacing w:val="-1"/>
                <w:sz w:val="20"/>
                <w:szCs w:val="20"/>
              </w:rPr>
              <w:t>12</w:t>
            </w:r>
            <w:r>
              <w:rPr>
                <w:rFonts w:ascii="仿宋" w:hAnsi="仿宋" w:eastAsia="仿宋" w:cs="仿宋"/>
                <w:sz w:val="20"/>
                <w:szCs w:val="20"/>
              </w:rPr>
              <w:t>00</w:t>
            </w:r>
          </w:p>
        </w:tc>
      </w:tr>
    </w:tbl>
    <w:p>
      <w:pPr>
        <w:ind w:left="146" w:right="118" w:firstLine="578"/>
        <w:rPr>
          <w:rFonts w:ascii="仿宋" w:hAnsi="仿宋" w:eastAsia="仿宋" w:cs="仿宋"/>
          <w:spacing w:val="-10"/>
          <w:sz w:val="24"/>
          <w:szCs w:val="24"/>
        </w:rPr>
      </w:pPr>
    </w:p>
    <w:p>
      <w:pPr>
        <w:ind w:left="146" w:right="118" w:firstLine="578"/>
        <w:rPr>
          <w:rFonts w:ascii="仿宋" w:hAnsi="仿宋" w:eastAsia="仿宋" w:cs="仿宋"/>
          <w:spacing w:val="-2"/>
          <w:sz w:val="24"/>
          <w:szCs w:val="24"/>
        </w:rPr>
      </w:pPr>
      <w:r>
        <w:rPr>
          <w:rFonts w:ascii="仿宋" w:hAnsi="仿宋" w:eastAsia="仿宋" w:cs="仿宋"/>
          <w:spacing w:val="-10"/>
          <w:sz w:val="24"/>
          <w:szCs w:val="24"/>
        </w:rPr>
        <w:t>以服</w:t>
      </w:r>
      <w:r>
        <w:rPr>
          <w:rFonts w:ascii="仿宋" w:hAnsi="仿宋" w:eastAsia="仿宋" w:cs="仿宋"/>
          <w:spacing w:val="-8"/>
          <w:sz w:val="24"/>
          <w:szCs w:val="24"/>
        </w:rPr>
        <w:t>务</w:t>
      </w:r>
      <w:r>
        <w:rPr>
          <w:rFonts w:ascii="仿宋" w:hAnsi="仿宋" w:eastAsia="仿宋" w:cs="仿宋"/>
          <w:spacing w:val="-5"/>
          <w:sz w:val="24"/>
          <w:szCs w:val="24"/>
        </w:rPr>
        <w:t>为宗旨、以就业为导向，坚持早临床、多临床的培养原则，提</w:t>
      </w:r>
      <w:r>
        <w:rPr>
          <w:rFonts w:ascii="仿宋" w:hAnsi="仿宋" w:eastAsia="仿宋" w:cs="仿宋"/>
          <w:spacing w:val="-2"/>
          <w:sz w:val="24"/>
          <w:szCs w:val="24"/>
        </w:rPr>
        <w:t>高学生临床</w:t>
      </w:r>
      <w:r>
        <w:rPr>
          <w:rFonts w:ascii="仿宋" w:hAnsi="仿宋" w:eastAsia="仿宋" w:cs="仿宋"/>
          <w:spacing w:val="-1"/>
          <w:sz w:val="24"/>
          <w:szCs w:val="24"/>
        </w:rPr>
        <w:t>实践能力。实践教学具体安排如下：</w:t>
      </w:r>
    </w:p>
    <w:p>
      <w:pPr>
        <w:ind w:left="167" w:right="118" w:firstLine="541"/>
        <w:rPr>
          <w:rFonts w:ascii="仿宋" w:hAnsi="仿宋" w:eastAsia="仿宋" w:cs="仿宋"/>
          <w:sz w:val="24"/>
          <w:szCs w:val="24"/>
        </w:rPr>
      </w:pPr>
      <w:r>
        <w:rPr>
          <w:rFonts w:ascii="仿宋" w:hAnsi="仿宋" w:eastAsia="仿宋" w:cs="仿宋"/>
          <w:spacing w:val="-8"/>
          <w:sz w:val="24"/>
          <w:szCs w:val="24"/>
        </w:rPr>
        <w:t>1.教学见</w:t>
      </w:r>
      <w:r>
        <w:rPr>
          <w:rFonts w:ascii="仿宋" w:hAnsi="仿宋" w:eastAsia="仿宋" w:cs="仿宋"/>
          <w:spacing w:val="-6"/>
          <w:sz w:val="24"/>
          <w:szCs w:val="24"/>
        </w:rPr>
        <w:t>习</w:t>
      </w:r>
      <w:r>
        <w:rPr>
          <w:rFonts w:ascii="仿宋" w:hAnsi="仿宋" w:eastAsia="仿宋" w:cs="仿宋"/>
          <w:spacing w:val="-4"/>
          <w:sz w:val="24"/>
          <w:szCs w:val="24"/>
        </w:rPr>
        <w:t>：利用第三、四学期寒暑假时间前往教学医院各康复科见</w:t>
      </w:r>
      <w:r>
        <w:rPr>
          <w:rFonts w:ascii="仿宋" w:hAnsi="仿宋" w:eastAsia="仿宋" w:cs="仿宋"/>
          <w:spacing w:val="-22"/>
          <w:sz w:val="24"/>
          <w:szCs w:val="24"/>
        </w:rPr>
        <w:t>习</w:t>
      </w:r>
      <w:r>
        <w:rPr>
          <w:rFonts w:ascii="仿宋" w:hAnsi="仿宋" w:eastAsia="仿宋" w:cs="仿宋"/>
          <w:spacing w:val="-17"/>
          <w:sz w:val="24"/>
          <w:szCs w:val="24"/>
        </w:rPr>
        <w:t xml:space="preserve"> 2 周 (40 学时) 。</w:t>
      </w:r>
    </w:p>
    <w:p>
      <w:pPr>
        <w:ind w:left="138" w:right="118" w:firstLine="552"/>
        <w:rPr>
          <w:rFonts w:ascii="仿宋" w:hAnsi="仿宋" w:eastAsia="仿宋" w:cs="仿宋"/>
          <w:spacing w:val="-1"/>
          <w:sz w:val="24"/>
          <w:szCs w:val="24"/>
        </w:rPr>
      </w:pPr>
      <w:r>
        <w:rPr>
          <w:rFonts w:ascii="仿宋" w:hAnsi="仿宋" w:eastAsia="仿宋" w:cs="仿宋"/>
          <w:spacing w:val="-8"/>
          <w:sz w:val="24"/>
          <w:szCs w:val="24"/>
        </w:rPr>
        <w:t>2</w:t>
      </w:r>
      <w:r>
        <w:rPr>
          <w:rFonts w:ascii="仿宋" w:hAnsi="仿宋" w:eastAsia="仿宋" w:cs="仿宋"/>
          <w:spacing w:val="-5"/>
          <w:sz w:val="24"/>
          <w:szCs w:val="24"/>
        </w:rPr>
        <w:t>.</w:t>
      </w:r>
      <w:r>
        <w:rPr>
          <w:rFonts w:ascii="仿宋" w:hAnsi="仿宋" w:eastAsia="仿宋" w:cs="仿宋"/>
          <w:spacing w:val="-4"/>
          <w:sz w:val="24"/>
          <w:szCs w:val="24"/>
        </w:rPr>
        <w:t>第三学年组织学生在教学医院康复科、内科、针灸科、推拿科、外</w:t>
      </w:r>
      <w:r>
        <w:rPr>
          <w:rFonts w:ascii="仿宋" w:hAnsi="仿宋" w:eastAsia="仿宋" w:cs="仿宋"/>
          <w:spacing w:val="-10"/>
          <w:sz w:val="24"/>
          <w:szCs w:val="24"/>
        </w:rPr>
        <w:t>科</w:t>
      </w:r>
      <w:r>
        <w:rPr>
          <w:rFonts w:ascii="仿宋" w:hAnsi="仿宋" w:eastAsia="仿宋" w:cs="仿宋"/>
          <w:spacing w:val="-7"/>
          <w:sz w:val="24"/>
          <w:szCs w:val="24"/>
        </w:rPr>
        <w:t>、骨科等科室系统进行为期 40 周 (1200 学时) 的毕业实习，以提高学</w:t>
      </w:r>
      <w:r>
        <w:rPr>
          <w:rFonts w:ascii="仿宋" w:hAnsi="仿宋" w:eastAsia="仿宋" w:cs="仿宋"/>
          <w:spacing w:val="-2"/>
          <w:sz w:val="24"/>
          <w:szCs w:val="24"/>
        </w:rPr>
        <w:t>生对</w:t>
      </w:r>
      <w:r>
        <w:rPr>
          <w:rFonts w:ascii="仿宋" w:hAnsi="仿宋" w:eastAsia="仿宋" w:cs="仿宋"/>
          <w:spacing w:val="-1"/>
          <w:sz w:val="24"/>
          <w:szCs w:val="24"/>
        </w:rPr>
        <w:t>各科常见病、多发病的诊疗能力。</w:t>
      </w:r>
    </w:p>
    <w:p>
      <w:pPr>
        <w:ind w:left="138" w:right="118" w:firstLine="552"/>
        <w:rPr>
          <w:rFonts w:ascii="仿宋" w:hAnsi="仿宋" w:eastAsia="仿宋" w:cs="仿宋"/>
          <w:sz w:val="24"/>
          <w:szCs w:val="24"/>
        </w:rPr>
      </w:pPr>
    </w:p>
    <w:p>
      <w:pPr>
        <w:ind w:left="697"/>
        <w:rPr>
          <w:rFonts w:ascii="仿宋" w:hAnsi="仿宋" w:eastAsia="仿宋" w:cs="仿宋"/>
          <w:sz w:val="24"/>
          <w:szCs w:val="24"/>
        </w:rPr>
      </w:pPr>
      <w:r>
        <w:rPr>
          <w:rFonts w:ascii="仿宋" w:hAnsi="仿宋" w:eastAsia="仿宋" w:cs="仿宋"/>
          <w:spacing w:val="10"/>
          <w:sz w:val="24"/>
          <w:szCs w:val="24"/>
          <w14:textOutline w14:w="5105" w14:cap="sq" w14:cmpd="sng" w14:algn="ctr">
            <w14:solidFill>
              <w14:srgbClr w14:val="000000"/>
            </w14:solidFill>
            <w14:prstDash w14:val="solid"/>
            <w14:bevel/>
          </w14:textOutline>
        </w:rPr>
        <w:t>(</w:t>
      </w:r>
      <w:r>
        <w:rPr>
          <w:rFonts w:ascii="仿宋" w:hAnsi="仿宋" w:eastAsia="仿宋" w:cs="仿宋"/>
          <w:spacing w:val="8"/>
          <w:sz w:val="24"/>
          <w:szCs w:val="24"/>
          <w14:textOutline w14:w="5105" w14:cap="sq" w14:cmpd="sng" w14:algn="ctr">
            <w14:solidFill>
              <w14:srgbClr w14:val="000000"/>
            </w14:solidFill>
            <w14:prstDash w14:val="solid"/>
            <w14:bevel/>
          </w14:textOutline>
        </w:rPr>
        <w:t>五)</w:t>
      </w:r>
      <w:r>
        <w:rPr>
          <w:rFonts w:ascii="仿宋" w:hAnsi="仿宋" w:eastAsia="仿宋" w:cs="仿宋"/>
          <w:spacing w:val="8"/>
          <w:sz w:val="24"/>
          <w:szCs w:val="24"/>
        </w:rPr>
        <w:t xml:space="preserve"> </w:t>
      </w:r>
      <w:r>
        <w:rPr>
          <w:rFonts w:ascii="仿宋" w:hAnsi="仿宋" w:eastAsia="仿宋" w:cs="仿宋"/>
          <w:spacing w:val="8"/>
          <w:sz w:val="24"/>
          <w:szCs w:val="24"/>
          <w14:textOutline w14:w="5105" w14:cap="sq" w14:cmpd="sng" w14:algn="ctr">
            <w14:solidFill>
              <w14:srgbClr w14:val="000000"/>
            </w14:solidFill>
            <w14:prstDash w14:val="solid"/>
            <w14:bevel/>
          </w14:textOutline>
        </w:rPr>
        <w:t>各课程模块学时、学分统计表</w:t>
      </w:r>
    </w:p>
    <w:tbl>
      <w:tblPr>
        <w:tblStyle w:val="10"/>
        <w:tblW w:w="8968"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095"/>
        <w:gridCol w:w="671"/>
        <w:gridCol w:w="708"/>
        <w:gridCol w:w="1133"/>
        <w:gridCol w:w="992"/>
        <w:gridCol w:w="1416"/>
        <w:gridCol w:w="1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558" w:type="dxa"/>
          </w:tcPr>
          <w:p>
            <w:pPr>
              <w:spacing w:before="211" w:line="230" w:lineRule="auto"/>
              <w:ind w:left="403"/>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课程模</w:t>
            </w:r>
            <w:r>
              <w:rPr>
                <w:rFonts w:ascii="仿宋" w:hAnsi="仿宋" w:eastAsia="仿宋" w:cs="仿宋"/>
                <w:spacing w:val="6"/>
                <w:sz w:val="20"/>
                <w:szCs w:val="20"/>
                <w14:textOutline w14:w="3797" w14:cap="sq" w14:cmpd="sng" w14:algn="ctr">
                  <w14:solidFill>
                    <w14:srgbClr w14:val="000000"/>
                  </w14:solidFill>
                  <w14:prstDash w14:val="solid"/>
                  <w14:bevel/>
                </w14:textOutline>
              </w:rPr>
              <w:t>块</w:t>
            </w:r>
          </w:p>
        </w:tc>
        <w:tc>
          <w:tcPr>
            <w:tcW w:w="1095" w:type="dxa"/>
          </w:tcPr>
          <w:p>
            <w:pPr>
              <w:spacing w:before="211" w:line="229" w:lineRule="auto"/>
              <w:ind w:left="85"/>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课程性</w:t>
            </w:r>
            <w:r>
              <w:rPr>
                <w:rFonts w:ascii="仿宋" w:hAnsi="仿宋" w:eastAsia="仿宋" w:cs="仿宋"/>
                <w:spacing w:val="6"/>
                <w:sz w:val="20"/>
                <w:szCs w:val="20"/>
                <w14:textOutline w14:w="3797" w14:cap="sq" w14:cmpd="sng" w14:algn="ctr">
                  <w14:solidFill>
                    <w14:srgbClr w14:val="000000"/>
                  </w14:solidFill>
                  <w14:prstDash w14:val="solid"/>
                  <w14:bevel/>
                </w14:textOutline>
              </w:rPr>
              <w:t>质</w:t>
            </w:r>
          </w:p>
        </w:tc>
        <w:tc>
          <w:tcPr>
            <w:tcW w:w="671" w:type="dxa"/>
          </w:tcPr>
          <w:p>
            <w:pPr>
              <w:spacing w:before="210" w:line="232" w:lineRule="auto"/>
              <w:ind w:left="162"/>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学</w:t>
            </w:r>
            <w:r>
              <w:rPr>
                <w:rFonts w:ascii="仿宋" w:hAnsi="仿宋" w:eastAsia="仿宋" w:cs="仿宋"/>
                <w:spacing w:val="-1"/>
                <w:sz w:val="20"/>
                <w:szCs w:val="20"/>
                <w14:textOutline w14:w="3797" w14:cap="sq" w14:cmpd="sng" w14:algn="ctr">
                  <w14:solidFill>
                    <w14:srgbClr w14:val="000000"/>
                  </w14:solidFill>
                  <w14:prstDash w14:val="solid"/>
                  <w14:bevel/>
                </w14:textOutline>
              </w:rPr>
              <w:t>分</w:t>
            </w:r>
          </w:p>
        </w:tc>
        <w:tc>
          <w:tcPr>
            <w:tcW w:w="708" w:type="dxa"/>
          </w:tcPr>
          <w:p>
            <w:pPr>
              <w:spacing w:before="210" w:line="232" w:lineRule="auto"/>
              <w:ind w:left="56"/>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总学</w:t>
            </w:r>
            <w:r>
              <w:rPr>
                <w:rFonts w:ascii="仿宋" w:hAnsi="仿宋" w:eastAsia="仿宋" w:cs="仿宋"/>
                <w:spacing w:val="2"/>
                <w:sz w:val="20"/>
                <w:szCs w:val="20"/>
                <w14:textOutline w14:w="3797" w14:cap="sq" w14:cmpd="sng" w14:algn="ctr">
                  <w14:solidFill>
                    <w14:srgbClr w14:val="000000"/>
                  </w14:solidFill>
                  <w14:prstDash w14:val="solid"/>
                  <w14:bevel/>
                </w14:textOutline>
              </w:rPr>
              <w:t>时</w:t>
            </w:r>
          </w:p>
        </w:tc>
        <w:tc>
          <w:tcPr>
            <w:tcW w:w="1133" w:type="dxa"/>
          </w:tcPr>
          <w:p>
            <w:pPr>
              <w:spacing w:before="62" w:line="300" w:lineRule="exact"/>
              <w:ind w:left="368"/>
              <w:rPr>
                <w:rFonts w:ascii="仿宋" w:hAnsi="仿宋" w:eastAsia="仿宋" w:cs="仿宋"/>
                <w:sz w:val="20"/>
                <w:szCs w:val="20"/>
              </w:rPr>
            </w:pPr>
            <w:r>
              <w:rPr>
                <w:rFonts w:ascii="仿宋" w:hAnsi="仿宋" w:eastAsia="仿宋" w:cs="仿宋"/>
                <w:spacing w:val="2"/>
                <w:position w:val="6"/>
                <w:sz w:val="20"/>
                <w:szCs w:val="20"/>
                <w14:textOutline w14:w="3797" w14:cap="sq" w14:cmpd="sng" w14:algn="ctr">
                  <w14:solidFill>
                    <w14:srgbClr w14:val="000000"/>
                  </w14:solidFill>
                  <w14:prstDash w14:val="solid"/>
                  <w14:bevel/>
                </w14:textOutline>
              </w:rPr>
              <w:t>理论</w:t>
            </w:r>
          </w:p>
          <w:p>
            <w:pPr>
              <w:spacing w:line="231" w:lineRule="auto"/>
              <w:ind w:left="375"/>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学</w:t>
            </w:r>
            <w:r>
              <w:rPr>
                <w:rFonts w:ascii="仿宋" w:hAnsi="仿宋" w:eastAsia="仿宋" w:cs="仿宋"/>
                <w:spacing w:val="-1"/>
                <w:sz w:val="20"/>
                <w:szCs w:val="20"/>
                <w14:textOutline w14:w="3797" w14:cap="sq" w14:cmpd="sng" w14:algn="ctr">
                  <w14:solidFill>
                    <w14:srgbClr w14:val="000000"/>
                  </w14:solidFill>
                  <w14:prstDash w14:val="solid"/>
                  <w14:bevel/>
                </w14:textOutline>
              </w:rPr>
              <w:t>时</w:t>
            </w:r>
          </w:p>
        </w:tc>
        <w:tc>
          <w:tcPr>
            <w:tcW w:w="992" w:type="dxa"/>
          </w:tcPr>
          <w:p>
            <w:pPr>
              <w:spacing w:before="62" w:line="300" w:lineRule="exact"/>
              <w:ind w:left="300"/>
              <w:rPr>
                <w:rFonts w:ascii="仿宋" w:hAnsi="仿宋" w:eastAsia="仿宋" w:cs="仿宋"/>
                <w:sz w:val="20"/>
                <w:szCs w:val="20"/>
              </w:rPr>
            </w:pPr>
            <w:r>
              <w:rPr>
                <w:rFonts w:ascii="仿宋" w:hAnsi="仿宋" w:eastAsia="仿宋" w:cs="仿宋"/>
                <w:spacing w:val="1"/>
                <w:position w:val="6"/>
                <w:sz w:val="20"/>
                <w:szCs w:val="20"/>
                <w14:textOutline w14:w="3797" w14:cap="sq" w14:cmpd="sng" w14:algn="ctr">
                  <w14:solidFill>
                    <w14:srgbClr w14:val="000000"/>
                  </w14:solidFill>
                  <w14:prstDash w14:val="solid"/>
                  <w14:bevel/>
                </w14:textOutline>
              </w:rPr>
              <w:t>实践</w:t>
            </w:r>
          </w:p>
          <w:p>
            <w:pPr>
              <w:spacing w:line="231" w:lineRule="auto"/>
              <w:ind w:left="305"/>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学</w:t>
            </w:r>
            <w:r>
              <w:rPr>
                <w:rFonts w:ascii="仿宋" w:hAnsi="仿宋" w:eastAsia="仿宋" w:cs="仿宋"/>
                <w:spacing w:val="-1"/>
                <w:sz w:val="20"/>
                <w:szCs w:val="20"/>
                <w14:textOutline w14:w="3797" w14:cap="sq" w14:cmpd="sng" w14:algn="ctr">
                  <w14:solidFill>
                    <w14:srgbClr w14:val="000000"/>
                  </w14:solidFill>
                  <w14:prstDash w14:val="solid"/>
                  <w14:bevel/>
                </w14:textOutline>
              </w:rPr>
              <w:t>时</w:t>
            </w:r>
          </w:p>
        </w:tc>
        <w:tc>
          <w:tcPr>
            <w:tcW w:w="1416" w:type="dxa"/>
          </w:tcPr>
          <w:p>
            <w:pPr>
              <w:spacing w:before="62" w:line="231" w:lineRule="auto"/>
              <w:ind w:left="93"/>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实</w:t>
            </w:r>
            <w:r>
              <w:rPr>
                <w:rFonts w:ascii="仿宋" w:hAnsi="仿宋" w:eastAsia="仿宋" w:cs="仿宋"/>
                <w:spacing w:val="7"/>
                <w:sz w:val="20"/>
                <w:szCs w:val="20"/>
                <w14:textOutline w14:w="3797" w14:cap="sq" w14:cmpd="sng" w14:algn="ctr">
                  <w14:solidFill>
                    <w14:srgbClr w14:val="000000"/>
                  </w14:solidFill>
                  <w14:prstDash w14:val="solid"/>
                  <w14:bevel/>
                </w14:textOutline>
              </w:rPr>
              <w:t>践教学比例</w:t>
            </w:r>
          </w:p>
          <w:p>
            <w:pPr>
              <w:spacing w:before="50" w:line="232" w:lineRule="auto"/>
              <w:ind w:left="592"/>
              <w:rPr>
                <w:rFonts w:ascii="仿宋" w:hAnsi="仿宋" w:eastAsia="仿宋" w:cs="仿宋"/>
                <w:sz w:val="20"/>
                <w:szCs w:val="20"/>
              </w:rPr>
            </w:pPr>
            <w:r>
              <w:rPr>
                <w:rFonts w:ascii="仿宋" w:hAnsi="仿宋" w:eastAsia="仿宋" w:cs="仿宋"/>
                <w:spacing w:val="-11"/>
                <w:sz w:val="20"/>
                <w:szCs w:val="20"/>
                <w14:textOutline w14:w="3797" w14:cap="sq" w14:cmpd="sng" w14:algn="ctr">
                  <w14:solidFill>
                    <w14:srgbClr w14:val="000000"/>
                  </w14:solidFill>
                  <w14:prstDash w14:val="solid"/>
                  <w14:bevel/>
                </w14:textOutline>
              </w:rPr>
              <w:t>(</w:t>
            </w:r>
            <w:r>
              <w:rPr>
                <w:rFonts w:ascii="仿宋" w:hAnsi="仿宋" w:eastAsia="仿宋" w:cs="仿宋"/>
                <w:spacing w:val="-9"/>
                <w:sz w:val="20"/>
                <w:szCs w:val="20"/>
                <w14:textOutline w14:w="3797" w14:cap="sq" w14:cmpd="sng" w14:algn="ctr">
                  <w14:solidFill>
                    <w14:srgbClr w14:val="000000"/>
                  </w14:solidFill>
                  <w14:prstDash w14:val="solid"/>
                  <w14:bevel/>
                </w14:textOutline>
              </w:rPr>
              <w:t>%)</w:t>
            </w:r>
          </w:p>
        </w:tc>
        <w:tc>
          <w:tcPr>
            <w:tcW w:w="1395" w:type="dxa"/>
          </w:tcPr>
          <w:p>
            <w:pPr>
              <w:spacing w:before="62" w:line="232" w:lineRule="auto"/>
              <w:ind w:left="113"/>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占总学时比例</w:t>
            </w:r>
          </w:p>
          <w:p>
            <w:pPr>
              <w:spacing w:before="49" w:line="232" w:lineRule="auto"/>
              <w:ind w:left="580"/>
              <w:rPr>
                <w:rFonts w:ascii="仿宋" w:hAnsi="仿宋" w:eastAsia="仿宋" w:cs="仿宋"/>
                <w:sz w:val="20"/>
                <w:szCs w:val="20"/>
              </w:rPr>
            </w:pPr>
            <w:r>
              <w:rPr>
                <w:rFonts w:ascii="仿宋" w:hAnsi="仿宋" w:eastAsia="仿宋" w:cs="仿宋"/>
                <w:spacing w:val="-11"/>
                <w:sz w:val="20"/>
                <w:szCs w:val="20"/>
                <w14:textOutline w14:w="3797" w14:cap="sq" w14:cmpd="sng" w14:algn="ctr">
                  <w14:solidFill>
                    <w14:srgbClr w14:val="000000"/>
                  </w14:solidFill>
                  <w14:prstDash w14:val="solid"/>
                  <w14:bevel/>
                </w14:textOutline>
              </w:rPr>
              <w:t>(</w:t>
            </w:r>
            <w:r>
              <w:rPr>
                <w:rFonts w:ascii="仿宋" w:hAnsi="仿宋" w:eastAsia="仿宋" w:cs="仿宋"/>
                <w:spacing w:val="-8"/>
                <w:sz w:val="20"/>
                <w:szCs w:val="20"/>
                <w14:textOutline w14:w="3797" w14:cap="sq" w14:cmpd="sng" w14:algn="ctr">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58" w:type="dxa"/>
          </w:tcPr>
          <w:p>
            <w:pPr>
              <w:spacing w:before="106" w:line="230" w:lineRule="auto"/>
              <w:ind w:left="197"/>
              <w:rPr>
                <w:rFonts w:ascii="仿宋" w:hAnsi="仿宋" w:eastAsia="仿宋" w:cs="仿宋"/>
                <w:sz w:val="20"/>
                <w:szCs w:val="20"/>
              </w:rPr>
            </w:pPr>
            <w:r>
              <w:rPr>
                <w:rFonts w:ascii="仿宋" w:hAnsi="仿宋" w:eastAsia="仿宋" w:cs="仿宋"/>
                <w:spacing w:val="9"/>
                <w:sz w:val="20"/>
                <w:szCs w:val="20"/>
              </w:rPr>
              <w:t>公</w:t>
            </w:r>
            <w:r>
              <w:rPr>
                <w:rFonts w:ascii="仿宋" w:hAnsi="仿宋" w:eastAsia="仿宋" w:cs="仿宋"/>
                <w:spacing w:val="6"/>
                <w:sz w:val="20"/>
                <w:szCs w:val="20"/>
              </w:rPr>
              <w:t>共基础课程</w:t>
            </w:r>
          </w:p>
        </w:tc>
        <w:tc>
          <w:tcPr>
            <w:tcW w:w="1095" w:type="dxa"/>
            <w:vAlign w:val="center"/>
          </w:tcPr>
          <w:p>
            <w:pPr>
              <w:spacing w:before="106" w:line="231" w:lineRule="auto"/>
              <w:jc w:val="center"/>
              <w:rPr>
                <w:rFonts w:hint="default" w:ascii="仿宋" w:hAnsi="仿宋" w:eastAsia="仿宋" w:cs="仿宋"/>
                <w:sz w:val="20"/>
                <w:szCs w:val="20"/>
                <w:lang w:val="en-US" w:eastAsia="zh-CN"/>
              </w:rPr>
            </w:pPr>
            <w:r>
              <w:rPr>
                <w:rFonts w:ascii="仿宋" w:hAnsi="仿宋" w:eastAsia="仿宋" w:cs="仿宋"/>
                <w:sz w:val="20"/>
                <w:szCs w:val="20"/>
              </w:rPr>
              <w:t>必修</w:t>
            </w:r>
            <w:r>
              <w:rPr>
                <w:rFonts w:hint="eastAsia" w:ascii="仿宋" w:hAnsi="仿宋" w:eastAsia="仿宋" w:cs="仿宋"/>
                <w:sz w:val="20"/>
                <w:szCs w:val="20"/>
                <w:lang w:val="en-US" w:eastAsia="zh-CN"/>
              </w:rPr>
              <w:t>+选修</w:t>
            </w:r>
          </w:p>
        </w:tc>
        <w:tc>
          <w:tcPr>
            <w:tcW w:w="671" w:type="dxa"/>
          </w:tcPr>
          <w:p>
            <w:pPr>
              <w:spacing w:before="142" w:line="186" w:lineRule="auto"/>
              <w:ind w:left="257"/>
              <w:rPr>
                <w:rFonts w:ascii="仿宋" w:hAnsi="仿宋" w:eastAsia="仿宋" w:cs="仿宋"/>
                <w:sz w:val="20"/>
                <w:szCs w:val="20"/>
              </w:rPr>
            </w:pPr>
            <w:r>
              <w:rPr>
                <w:rFonts w:hint="eastAsia" w:ascii="仿宋" w:hAnsi="仿宋" w:eastAsia="仿宋" w:cs="仿宋"/>
                <w:spacing w:val="-1"/>
                <w:sz w:val="20"/>
                <w:szCs w:val="20"/>
                <w:lang w:val="en-US" w:eastAsia="zh-CN"/>
              </w:rPr>
              <w:t>4</w:t>
            </w:r>
            <w:r>
              <w:rPr>
                <w:rFonts w:ascii="仿宋" w:hAnsi="仿宋" w:eastAsia="仿宋" w:cs="仿宋"/>
                <w:spacing w:val="-1"/>
                <w:sz w:val="20"/>
                <w:szCs w:val="20"/>
              </w:rPr>
              <w:t>2</w:t>
            </w:r>
          </w:p>
        </w:tc>
        <w:tc>
          <w:tcPr>
            <w:tcW w:w="708" w:type="dxa"/>
          </w:tcPr>
          <w:p>
            <w:pPr>
              <w:spacing w:before="142" w:line="186" w:lineRule="auto"/>
              <w:ind w:left="203"/>
              <w:rPr>
                <w:rFonts w:hint="default" w:ascii="仿宋" w:hAnsi="仿宋" w:eastAsia="仿宋" w:cs="仿宋"/>
                <w:sz w:val="20"/>
                <w:szCs w:val="20"/>
                <w:lang w:val="en-US" w:eastAsia="zh-CN"/>
              </w:rPr>
            </w:pPr>
            <w:r>
              <w:rPr>
                <w:rFonts w:hint="eastAsia" w:ascii="仿宋" w:hAnsi="仿宋" w:eastAsia="仿宋" w:cs="仿宋"/>
                <w:spacing w:val="2"/>
                <w:sz w:val="20"/>
                <w:szCs w:val="20"/>
                <w:lang w:val="en-US" w:eastAsia="zh-CN"/>
              </w:rPr>
              <w:t>881</w:t>
            </w:r>
          </w:p>
        </w:tc>
        <w:tc>
          <w:tcPr>
            <w:tcW w:w="1133" w:type="dxa"/>
          </w:tcPr>
          <w:p>
            <w:pPr>
              <w:spacing w:before="142" w:line="186" w:lineRule="auto"/>
              <w:ind w:left="415"/>
              <w:rPr>
                <w:rFonts w:ascii="仿宋" w:hAnsi="仿宋" w:eastAsia="仿宋" w:cs="仿宋"/>
                <w:sz w:val="20"/>
                <w:szCs w:val="20"/>
              </w:rPr>
            </w:pPr>
            <w:r>
              <w:rPr>
                <w:rFonts w:ascii="仿宋" w:hAnsi="仿宋" w:eastAsia="仿宋" w:cs="仿宋"/>
                <w:spacing w:val="2"/>
                <w:sz w:val="20"/>
                <w:szCs w:val="20"/>
              </w:rPr>
              <w:t>2</w:t>
            </w:r>
            <w:r>
              <w:rPr>
                <w:rFonts w:hint="eastAsia" w:ascii="仿宋" w:hAnsi="仿宋" w:eastAsia="仿宋" w:cs="仿宋"/>
                <w:spacing w:val="2"/>
                <w:sz w:val="20"/>
                <w:szCs w:val="20"/>
                <w:lang w:val="en-US" w:eastAsia="zh-CN"/>
              </w:rPr>
              <w:t>9</w:t>
            </w:r>
            <w:r>
              <w:rPr>
                <w:rFonts w:ascii="仿宋" w:hAnsi="仿宋" w:eastAsia="仿宋" w:cs="仿宋"/>
                <w:spacing w:val="1"/>
                <w:sz w:val="20"/>
                <w:szCs w:val="20"/>
              </w:rPr>
              <w:t>4</w:t>
            </w:r>
          </w:p>
        </w:tc>
        <w:tc>
          <w:tcPr>
            <w:tcW w:w="992" w:type="dxa"/>
          </w:tcPr>
          <w:p>
            <w:pPr>
              <w:spacing w:before="142" w:line="186" w:lineRule="auto"/>
              <w:ind w:left="345"/>
              <w:rPr>
                <w:rFonts w:hint="default" w:ascii="仿宋" w:hAnsi="仿宋" w:eastAsia="仿宋" w:cs="仿宋"/>
                <w:sz w:val="20"/>
                <w:szCs w:val="20"/>
                <w:lang w:val="en-US" w:eastAsia="zh-CN"/>
              </w:rPr>
            </w:pPr>
            <w:r>
              <w:rPr>
                <w:rFonts w:hint="eastAsia" w:ascii="仿宋" w:hAnsi="仿宋" w:eastAsia="仿宋" w:cs="仿宋"/>
                <w:spacing w:val="2"/>
                <w:sz w:val="20"/>
                <w:szCs w:val="20"/>
                <w:lang w:val="en-US" w:eastAsia="zh-CN"/>
              </w:rPr>
              <w:t>587</w:t>
            </w:r>
          </w:p>
        </w:tc>
        <w:tc>
          <w:tcPr>
            <w:tcW w:w="1416" w:type="dxa"/>
          </w:tcPr>
          <w:p>
            <w:pPr>
              <w:spacing w:before="142" w:line="187" w:lineRule="auto"/>
              <w:ind w:left="451"/>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7.31</w:t>
            </w:r>
          </w:p>
        </w:tc>
        <w:tc>
          <w:tcPr>
            <w:tcW w:w="1395" w:type="dxa"/>
            <w:shd w:val="clear" w:color="auto" w:fill="FFE599" w:themeFill="accent4" w:themeFillTint="66"/>
          </w:tcPr>
          <w:p>
            <w:pPr>
              <w:spacing w:before="142" w:line="187" w:lineRule="auto"/>
              <w:ind w:left="456"/>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26.44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558" w:type="dxa"/>
          </w:tcPr>
          <w:p>
            <w:pPr>
              <w:spacing w:before="107" w:line="230" w:lineRule="auto"/>
              <w:ind w:left="196"/>
              <w:rPr>
                <w:rFonts w:ascii="仿宋" w:hAnsi="仿宋" w:eastAsia="仿宋" w:cs="仿宋"/>
                <w:sz w:val="20"/>
                <w:szCs w:val="20"/>
              </w:rPr>
            </w:pPr>
            <w:r>
              <w:rPr>
                <w:rFonts w:ascii="仿宋" w:hAnsi="仿宋" w:eastAsia="仿宋" w:cs="仿宋"/>
                <w:spacing w:val="7"/>
                <w:sz w:val="20"/>
                <w:szCs w:val="20"/>
              </w:rPr>
              <w:t>专业基础课</w:t>
            </w:r>
            <w:r>
              <w:rPr>
                <w:rFonts w:ascii="仿宋" w:hAnsi="仿宋" w:eastAsia="仿宋" w:cs="仿宋"/>
                <w:spacing w:val="6"/>
                <w:sz w:val="20"/>
                <w:szCs w:val="20"/>
              </w:rPr>
              <w:t>程</w:t>
            </w:r>
          </w:p>
        </w:tc>
        <w:tc>
          <w:tcPr>
            <w:tcW w:w="1095" w:type="dxa"/>
          </w:tcPr>
          <w:p>
            <w:pPr>
              <w:spacing w:before="107" w:line="231" w:lineRule="auto"/>
              <w:ind w:left="298"/>
              <w:rPr>
                <w:rFonts w:ascii="仿宋" w:hAnsi="仿宋" w:eastAsia="仿宋" w:cs="仿宋"/>
                <w:sz w:val="20"/>
                <w:szCs w:val="20"/>
              </w:rPr>
            </w:pPr>
            <w:r>
              <w:rPr>
                <w:rFonts w:ascii="仿宋" w:hAnsi="仿宋" w:eastAsia="仿宋" w:cs="仿宋"/>
                <w:sz w:val="20"/>
                <w:szCs w:val="20"/>
              </w:rPr>
              <w:t>必修</w:t>
            </w:r>
          </w:p>
        </w:tc>
        <w:tc>
          <w:tcPr>
            <w:tcW w:w="671" w:type="dxa"/>
          </w:tcPr>
          <w:p>
            <w:pPr>
              <w:spacing w:before="143" w:line="186" w:lineRule="auto"/>
              <w:ind w:left="257"/>
              <w:rPr>
                <w:rFonts w:ascii="仿宋" w:hAnsi="仿宋" w:eastAsia="仿宋" w:cs="仿宋"/>
                <w:sz w:val="20"/>
                <w:szCs w:val="20"/>
              </w:rPr>
            </w:pPr>
            <w:r>
              <w:rPr>
                <w:rFonts w:ascii="仿宋" w:hAnsi="仿宋" w:eastAsia="仿宋" w:cs="仿宋"/>
                <w:spacing w:val="-1"/>
                <w:sz w:val="20"/>
                <w:szCs w:val="20"/>
              </w:rPr>
              <w:t>36</w:t>
            </w:r>
          </w:p>
        </w:tc>
        <w:tc>
          <w:tcPr>
            <w:tcW w:w="708" w:type="dxa"/>
          </w:tcPr>
          <w:p>
            <w:pPr>
              <w:spacing w:before="143" w:line="186" w:lineRule="auto"/>
              <w:ind w:left="203"/>
              <w:rPr>
                <w:rFonts w:ascii="仿宋" w:hAnsi="仿宋" w:eastAsia="仿宋" w:cs="仿宋"/>
                <w:sz w:val="20"/>
                <w:szCs w:val="20"/>
              </w:rPr>
            </w:pPr>
            <w:r>
              <w:rPr>
                <w:rFonts w:ascii="仿宋" w:hAnsi="仿宋" w:eastAsia="仿宋" w:cs="仿宋"/>
                <w:spacing w:val="2"/>
                <w:sz w:val="20"/>
                <w:szCs w:val="20"/>
              </w:rPr>
              <w:t>5</w:t>
            </w:r>
            <w:r>
              <w:rPr>
                <w:rFonts w:ascii="仿宋" w:hAnsi="仿宋" w:eastAsia="仿宋" w:cs="仿宋"/>
                <w:spacing w:val="1"/>
                <w:sz w:val="20"/>
                <w:szCs w:val="20"/>
              </w:rPr>
              <w:t>23</w:t>
            </w:r>
          </w:p>
        </w:tc>
        <w:tc>
          <w:tcPr>
            <w:tcW w:w="1133" w:type="dxa"/>
          </w:tcPr>
          <w:p>
            <w:pPr>
              <w:spacing w:before="143" w:line="186" w:lineRule="auto"/>
              <w:ind w:left="412"/>
              <w:rPr>
                <w:rFonts w:ascii="仿宋" w:hAnsi="仿宋" w:eastAsia="仿宋" w:cs="仿宋"/>
                <w:sz w:val="20"/>
                <w:szCs w:val="20"/>
              </w:rPr>
            </w:pPr>
            <w:r>
              <w:rPr>
                <w:rFonts w:ascii="仿宋" w:hAnsi="仿宋" w:eastAsia="仿宋" w:cs="仿宋"/>
                <w:spacing w:val="3"/>
                <w:sz w:val="20"/>
                <w:szCs w:val="20"/>
              </w:rPr>
              <w:t>425</w:t>
            </w:r>
          </w:p>
        </w:tc>
        <w:tc>
          <w:tcPr>
            <w:tcW w:w="992" w:type="dxa"/>
          </w:tcPr>
          <w:p>
            <w:pPr>
              <w:spacing w:before="143" w:line="186" w:lineRule="auto"/>
              <w:ind w:left="396"/>
              <w:rPr>
                <w:rFonts w:ascii="仿宋" w:hAnsi="仿宋" w:eastAsia="仿宋" w:cs="仿宋"/>
                <w:sz w:val="20"/>
                <w:szCs w:val="20"/>
              </w:rPr>
            </w:pPr>
            <w:r>
              <w:rPr>
                <w:rFonts w:ascii="仿宋" w:hAnsi="仿宋" w:eastAsia="仿宋" w:cs="仿宋"/>
                <w:spacing w:val="1"/>
                <w:sz w:val="20"/>
                <w:szCs w:val="20"/>
              </w:rPr>
              <w:t>9</w:t>
            </w:r>
            <w:r>
              <w:rPr>
                <w:rFonts w:ascii="仿宋" w:hAnsi="仿宋" w:eastAsia="仿宋" w:cs="仿宋"/>
                <w:sz w:val="20"/>
                <w:szCs w:val="20"/>
              </w:rPr>
              <w:t>8</w:t>
            </w:r>
          </w:p>
        </w:tc>
        <w:tc>
          <w:tcPr>
            <w:tcW w:w="1416" w:type="dxa"/>
          </w:tcPr>
          <w:p>
            <w:pPr>
              <w:spacing w:before="143" w:line="187" w:lineRule="auto"/>
              <w:ind w:left="468"/>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8.74</w:t>
            </w:r>
          </w:p>
        </w:tc>
        <w:tc>
          <w:tcPr>
            <w:tcW w:w="1395" w:type="dxa"/>
          </w:tcPr>
          <w:p>
            <w:pPr>
              <w:spacing w:before="143" w:line="187" w:lineRule="auto"/>
              <w:ind w:left="456"/>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58" w:type="dxa"/>
          </w:tcPr>
          <w:p>
            <w:pPr>
              <w:spacing w:before="106" w:line="230" w:lineRule="auto"/>
              <w:ind w:left="196"/>
              <w:rPr>
                <w:rFonts w:ascii="仿宋" w:hAnsi="仿宋" w:eastAsia="仿宋" w:cs="仿宋"/>
                <w:sz w:val="20"/>
                <w:szCs w:val="20"/>
              </w:rPr>
            </w:pPr>
            <w:r>
              <w:rPr>
                <w:rFonts w:ascii="仿宋" w:hAnsi="仿宋" w:eastAsia="仿宋" w:cs="仿宋"/>
                <w:spacing w:val="7"/>
                <w:sz w:val="20"/>
                <w:szCs w:val="20"/>
              </w:rPr>
              <w:t>专业核心课</w:t>
            </w:r>
            <w:r>
              <w:rPr>
                <w:rFonts w:ascii="仿宋" w:hAnsi="仿宋" w:eastAsia="仿宋" w:cs="仿宋"/>
                <w:spacing w:val="6"/>
                <w:sz w:val="20"/>
                <w:szCs w:val="20"/>
              </w:rPr>
              <w:t>程</w:t>
            </w:r>
          </w:p>
        </w:tc>
        <w:tc>
          <w:tcPr>
            <w:tcW w:w="1095" w:type="dxa"/>
          </w:tcPr>
          <w:p>
            <w:pPr>
              <w:spacing w:before="106" w:line="231" w:lineRule="auto"/>
              <w:ind w:left="298"/>
              <w:rPr>
                <w:rFonts w:ascii="仿宋" w:hAnsi="仿宋" w:eastAsia="仿宋" w:cs="仿宋"/>
                <w:sz w:val="20"/>
                <w:szCs w:val="20"/>
              </w:rPr>
            </w:pPr>
            <w:r>
              <w:rPr>
                <w:rFonts w:ascii="仿宋" w:hAnsi="仿宋" w:eastAsia="仿宋" w:cs="仿宋"/>
                <w:sz w:val="20"/>
                <w:szCs w:val="20"/>
              </w:rPr>
              <w:t>必修</w:t>
            </w:r>
          </w:p>
        </w:tc>
        <w:tc>
          <w:tcPr>
            <w:tcW w:w="671" w:type="dxa"/>
          </w:tcPr>
          <w:p>
            <w:pPr>
              <w:spacing w:before="142" w:line="186" w:lineRule="auto"/>
              <w:ind w:left="257"/>
              <w:rPr>
                <w:rFonts w:ascii="仿宋" w:hAnsi="仿宋" w:eastAsia="仿宋" w:cs="仿宋"/>
                <w:sz w:val="20"/>
                <w:szCs w:val="20"/>
              </w:rPr>
            </w:pPr>
            <w:r>
              <w:rPr>
                <w:rFonts w:ascii="仿宋" w:hAnsi="仿宋" w:eastAsia="仿宋" w:cs="仿宋"/>
                <w:spacing w:val="-1"/>
                <w:sz w:val="20"/>
                <w:szCs w:val="20"/>
              </w:rPr>
              <w:t>36</w:t>
            </w:r>
          </w:p>
        </w:tc>
        <w:tc>
          <w:tcPr>
            <w:tcW w:w="708" w:type="dxa"/>
          </w:tcPr>
          <w:p>
            <w:pPr>
              <w:spacing w:before="142" w:line="186" w:lineRule="auto"/>
              <w:ind w:left="203"/>
              <w:rPr>
                <w:rFonts w:ascii="仿宋" w:hAnsi="仿宋" w:eastAsia="仿宋" w:cs="仿宋"/>
                <w:sz w:val="20"/>
                <w:szCs w:val="20"/>
              </w:rPr>
            </w:pPr>
            <w:r>
              <w:rPr>
                <w:rFonts w:ascii="仿宋" w:hAnsi="仿宋" w:eastAsia="仿宋" w:cs="仿宋"/>
                <w:spacing w:val="2"/>
                <w:sz w:val="20"/>
                <w:szCs w:val="20"/>
              </w:rPr>
              <w:t>5</w:t>
            </w:r>
            <w:r>
              <w:rPr>
                <w:rFonts w:ascii="仿宋" w:hAnsi="仿宋" w:eastAsia="仿宋" w:cs="仿宋"/>
                <w:spacing w:val="1"/>
                <w:sz w:val="20"/>
                <w:szCs w:val="20"/>
              </w:rPr>
              <w:t>44</w:t>
            </w:r>
          </w:p>
        </w:tc>
        <w:tc>
          <w:tcPr>
            <w:tcW w:w="1133" w:type="dxa"/>
          </w:tcPr>
          <w:p>
            <w:pPr>
              <w:spacing w:before="141" w:line="187" w:lineRule="auto"/>
              <w:ind w:left="428"/>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76</w:t>
            </w:r>
          </w:p>
        </w:tc>
        <w:tc>
          <w:tcPr>
            <w:tcW w:w="992" w:type="dxa"/>
          </w:tcPr>
          <w:p>
            <w:pPr>
              <w:spacing w:before="142" w:line="186" w:lineRule="auto"/>
              <w:ind w:left="347"/>
              <w:rPr>
                <w:rFonts w:ascii="仿宋" w:hAnsi="仿宋" w:eastAsia="仿宋" w:cs="仿宋"/>
                <w:sz w:val="20"/>
                <w:szCs w:val="20"/>
              </w:rPr>
            </w:pPr>
            <w:r>
              <w:rPr>
                <w:rFonts w:ascii="仿宋" w:hAnsi="仿宋" w:eastAsia="仿宋" w:cs="仿宋"/>
                <w:spacing w:val="2"/>
                <w:sz w:val="20"/>
                <w:szCs w:val="20"/>
              </w:rPr>
              <w:t>3</w:t>
            </w:r>
            <w:r>
              <w:rPr>
                <w:rFonts w:ascii="仿宋" w:hAnsi="仿宋" w:eastAsia="仿宋" w:cs="仿宋"/>
                <w:spacing w:val="1"/>
                <w:sz w:val="20"/>
                <w:szCs w:val="20"/>
              </w:rPr>
              <w:t>68</w:t>
            </w:r>
          </w:p>
        </w:tc>
        <w:tc>
          <w:tcPr>
            <w:tcW w:w="1416" w:type="dxa"/>
          </w:tcPr>
          <w:p>
            <w:pPr>
              <w:spacing w:before="142" w:line="187" w:lineRule="auto"/>
              <w:ind w:left="454"/>
              <w:rPr>
                <w:rFonts w:ascii="仿宋" w:hAnsi="仿宋" w:eastAsia="仿宋" w:cs="仿宋"/>
                <w:sz w:val="20"/>
                <w:szCs w:val="20"/>
              </w:rPr>
            </w:pPr>
            <w:r>
              <w:rPr>
                <w:rFonts w:ascii="仿宋" w:hAnsi="仿宋" w:eastAsia="仿宋" w:cs="仿宋"/>
                <w:spacing w:val="3"/>
                <w:sz w:val="20"/>
                <w:szCs w:val="20"/>
              </w:rPr>
              <w:t>67.65</w:t>
            </w:r>
          </w:p>
        </w:tc>
        <w:tc>
          <w:tcPr>
            <w:tcW w:w="1395" w:type="dxa"/>
          </w:tcPr>
          <w:p>
            <w:pPr>
              <w:spacing w:before="142" w:line="187" w:lineRule="auto"/>
              <w:ind w:left="456"/>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6.33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58" w:type="dxa"/>
          </w:tcPr>
          <w:p>
            <w:pPr>
              <w:spacing w:before="107" w:line="230" w:lineRule="auto"/>
              <w:ind w:left="197"/>
              <w:rPr>
                <w:rFonts w:ascii="仿宋" w:hAnsi="仿宋" w:eastAsia="仿宋" w:cs="仿宋"/>
                <w:sz w:val="20"/>
                <w:szCs w:val="20"/>
              </w:rPr>
            </w:pPr>
            <w:r>
              <w:rPr>
                <w:rFonts w:ascii="仿宋" w:hAnsi="仿宋" w:eastAsia="仿宋" w:cs="仿宋"/>
                <w:spacing w:val="9"/>
                <w:sz w:val="20"/>
                <w:szCs w:val="20"/>
              </w:rPr>
              <w:t>实</w:t>
            </w:r>
            <w:r>
              <w:rPr>
                <w:rFonts w:ascii="仿宋" w:hAnsi="仿宋" w:eastAsia="仿宋" w:cs="仿宋"/>
                <w:spacing w:val="6"/>
                <w:sz w:val="20"/>
                <w:szCs w:val="20"/>
              </w:rPr>
              <w:t>践教学环节</w:t>
            </w:r>
          </w:p>
        </w:tc>
        <w:tc>
          <w:tcPr>
            <w:tcW w:w="1095" w:type="dxa"/>
          </w:tcPr>
          <w:p>
            <w:pPr>
              <w:spacing w:before="107" w:line="231" w:lineRule="auto"/>
              <w:ind w:left="298"/>
              <w:rPr>
                <w:rFonts w:ascii="仿宋" w:hAnsi="仿宋" w:eastAsia="仿宋" w:cs="仿宋"/>
                <w:sz w:val="20"/>
                <w:szCs w:val="20"/>
              </w:rPr>
            </w:pPr>
            <w:r>
              <w:rPr>
                <w:rFonts w:ascii="仿宋" w:hAnsi="仿宋" w:eastAsia="仿宋" w:cs="仿宋"/>
                <w:sz w:val="20"/>
                <w:szCs w:val="20"/>
              </w:rPr>
              <w:t>必修</w:t>
            </w:r>
          </w:p>
        </w:tc>
        <w:tc>
          <w:tcPr>
            <w:tcW w:w="671" w:type="dxa"/>
          </w:tcPr>
          <w:p>
            <w:pPr>
              <w:spacing w:before="144" w:line="186" w:lineRule="auto"/>
              <w:ind w:left="252"/>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4</w:t>
            </w:r>
          </w:p>
        </w:tc>
        <w:tc>
          <w:tcPr>
            <w:tcW w:w="708" w:type="dxa"/>
          </w:tcPr>
          <w:p>
            <w:pPr>
              <w:spacing w:before="142" w:line="187" w:lineRule="auto"/>
              <w:ind w:left="164"/>
              <w:rPr>
                <w:rFonts w:ascii="仿宋" w:hAnsi="仿宋" w:eastAsia="仿宋" w:cs="仿宋"/>
                <w:sz w:val="20"/>
                <w:szCs w:val="20"/>
              </w:rPr>
            </w:pPr>
            <w:r>
              <w:rPr>
                <w:rFonts w:ascii="仿宋" w:hAnsi="仿宋" w:eastAsia="仿宋" w:cs="仿宋"/>
                <w:spacing w:val="-1"/>
                <w:sz w:val="20"/>
                <w:szCs w:val="20"/>
              </w:rPr>
              <w:t>1200</w:t>
            </w:r>
          </w:p>
        </w:tc>
        <w:tc>
          <w:tcPr>
            <w:tcW w:w="1133" w:type="dxa"/>
          </w:tcPr>
          <w:p>
            <w:pPr>
              <w:spacing w:before="143" w:line="186" w:lineRule="auto"/>
              <w:ind w:left="520"/>
              <w:rPr>
                <w:rFonts w:ascii="仿宋" w:hAnsi="仿宋" w:eastAsia="仿宋" w:cs="仿宋"/>
                <w:sz w:val="20"/>
                <w:szCs w:val="20"/>
              </w:rPr>
            </w:pPr>
            <w:r>
              <w:rPr>
                <w:rFonts w:ascii="仿宋" w:hAnsi="仿宋" w:eastAsia="仿宋" w:cs="仿宋"/>
                <w:sz w:val="20"/>
                <w:szCs w:val="20"/>
              </w:rPr>
              <w:t>0</w:t>
            </w:r>
          </w:p>
        </w:tc>
        <w:tc>
          <w:tcPr>
            <w:tcW w:w="992" w:type="dxa"/>
          </w:tcPr>
          <w:p>
            <w:pPr>
              <w:spacing w:before="142" w:line="187" w:lineRule="auto"/>
              <w:ind w:left="305"/>
              <w:rPr>
                <w:rFonts w:ascii="仿宋" w:hAnsi="仿宋" w:eastAsia="仿宋" w:cs="仿宋"/>
                <w:sz w:val="20"/>
                <w:szCs w:val="20"/>
              </w:rPr>
            </w:pPr>
            <w:r>
              <w:rPr>
                <w:rFonts w:ascii="仿宋" w:hAnsi="仿宋" w:eastAsia="仿宋" w:cs="仿宋"/>
                <w:spacing w:val="-1"/>
                <w:sz w:val="20"/>
                <w:szCs w:val="20"/>
              </w:rPr>
              <w:t>12</w:t>
            </w:r>
            <w:r>
              <w:rPr>
                <w:rFonts w:ascii="仿宋" w:hAnsi="仿宋" w:eastAsia="仿宋" w:cs="仿宋"/>
                <w:sz w:val="20"/>
                <w:szCs w:val="20"/>
              </w:rPr>
              <w:t>00</w:t>
            </w:r>
          </w:p>
        </w:tc>
        <w:tc>
          <w:tcPr>
            <w:tcW w:w="1416" w:type="dxa"/>
          </w:tcPr>
          <w:p>
            <w:pPr>
              <w:spacing w:before="142" w:line="187" w:lineRule="auto"/>
              <w:ind w:left="571"/>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00</w:t>
            </w:r>
          </w:p>
        </w:tc>
        <w:tc>
          <w:tcPr>
            <w:tcW w:w="1395" w:type="dxa"/>
          </w:tcPr>
          <w:p>
            <w:pPr>
              <w:spacing w:before="143" w:line="187" w:lineRule="auto"/>
              <w:ind w:left="444"/>
              <w:rPr>
                <w:rFonts w:ascii="仿宋" w:hAnsi="仿宋" w:eastAsia="仿宋" w:cs="仿宋"/>
                <w:sz w:val="20"/>
                <w:szCs w:val="20"/>
              </w:rPr>
            </w:pPr>
            <w:r>
              <w:rPr>
                <w:rFonts w:ascii="仿宋" w:hAnsi="仿宋" w:eastAsia="仿宋" w:cs="仿宋"/>
                <w:spacing w:val="4"/>
                <w:sz w:val="20"/>
                <w:szCs w:val="20"/>
              </w:rPr>
              <w:t>3</w:t>
            </w:r>
            <w:r>
              <w:rPr>
                <w:rFonts w:ascii="仿宋" w:hAnsi="仿宋" w:eastAsia="仿宋" w:cs="仿宋"/>
                <w:spacing w:val="2"/>
                <w:sz w:val="20"/>
                <w:szCs w:val="20"/>
              </w:rPr>
              <w:t>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58" w:type="dxa"/>
          </w:tcPr>
          <w:p>
            <w:pPr>
              <w:spacing w:before="109" w:line="230" w:lineRule="auto"/>
              <w:ind w:left="196"/>
              <w:rPr>
                <w:rFonts w:ascii="仿宋" w:hAnsi="仿宋" w:eastAsia="仿宋" w:cs="仿宋"/>
                <w:sz w:val="20"/>
                <w:szCs w:val="20"/>
              </w:rPr>
            </w:pPr>
            <w:r>
              <w:rPr>
                <w:rFonts w:ascii="仿宋" w:hAnsi="仿宋" w:eastAsia="仿宋" w:cs="仿宋"/>
                <w:spacing w:val="7"/>
                <w:sz w:val="20"/>
                <w:szCs w:val="20"/>
              </w:rPr>
              <w:t>专业拓展课</w:t>
            </w:r>
            <w:r>
              <w:rPr>
                <w:rFonts w:ascii="仿宋" w:hAnsi="仿宋" w:eastAsia="仿宋" w:cs="仿宋"/>
                <w:spacing w:val="6"/>
                <w:sz w:val="20"/>
                <w:szCs w:val="20"/>
              </w:rPr>
              <w:t>程</w:t>
            </w:r>
          </w:p>
        </w:tc>
        <w:tc>
          <w:tcPr>
            <w:tcW w:w="1095" w:type="dxa"/>
          </w:tcPr>
          <w:p>
            <w:pPr>
              <w:spacing w:before="109" w:line="231" w:lineRule="auto"/>
              <w:ind w:left="99"/>
              <w:rPr>
                <w:rFonts w:ascii="仿宋" w:hAnsi="仿宋" w:eastAsia="仿宋" w:cs="仿宋"/>
                <w:sz w:val="20"/>
                <w:szCs w:val="20"/>
              </w:rPr>
            </w:pPr>
            <w:r>
              <w:rPr>
                <w:rFonts w:ascii="仿宋" w:hAnsi="仿宋" w:eastAsia="仿宋" w:cs="仿宋"/>
                <w:spacing w:val="4"/>
                <w:sz w:val="20"/>
                <w:szCs w:val="20"/>
              </w:rPr>
              <w:t>限</w:t>
            </w:r>
            <w:r>
              <w:rPr>
                <w:rFonts w:ascii="仿宋" w:hAnsi="仿宋" w:eastAsia="仿宋" w:cs="仿宋"/>
                <w:spacing w:val="2"/>
                <w:sz w:val="20"/>
                <w:szCs w:val="20"/>
              </w:rPr>
              <w:t>定选修</w:t>
            </w:r>
          </w:p>
        </w:tc>
        <w:tc>
          <w:tcPr>
            <w:tcW w:w="671" w:type="dxa"/>
          </w:tcPr>
          <w:p>
            <w:pPr>
              <w:spacing w:before="144" w:line="187" w:lineRule="auto"/>
              <w:ind w:left="268"/>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2</w:t>
            </w:r>
          </w:p>
        </w:tc>
        <w:tc>
          <w:tcPr>
            <w:tcW w:w="708" w:type="dxa"/>
          </w:tcPr>
          <w:p>
            <w:pPr>
              <w:spacing w:before="144" w:line="187" w:lineRule="auto"/>
              <w:ind w:left="214"/>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84</w:t>
            </w:r>
          </w:p>
        </w:tc>
        <w:tc>
          <w:tcPr>
            <w:tcW w:w="1133" w:type="dxa"/>
          </w:tcPr>
          <w:p>
            <w:pPr>
              <w:spacing w:before="145" w:line="186" w:lineRule="auto"/>
              <w:ind w:left="467"/>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2</w:t>
            </w:r>
          </w:p>
        </w:tc>
        <w:tc>
          <w:tcPr>
            <w:tcW w:w="992" w:type="dxa"/>
          </w:tcPr>
          <w:p>
            <w:pPr>
              <w:spacing w:before="144" w:line="187" w:lineRule="auto"/>
              <w:ind w:left="358"/>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22</w:t>
            </w:r>
          </w:p>
        </w:tc>
        <w:tc>
          <w:tcPr>
            <w:tcW w:w="1416" w:type="dxa"/>
          </w:tcPr>
          <w:p>
            <w:pPr>
              <w:spacing w:before="145" w:line="187" w:lineRule="auto"/>
              <w:ind w:left="454"/>
              <w:rPr>
                <w:rFonts w:ascii="仿宋" w:hAnsi="仿宋" w:eastAsia="仿宋" w:cs="仿宋"/>
                <w:sz w:val="20"/>
                <w:szCs w:val="20"/>
              </w:rPr>
            </w:pPr>
            <w:r>
              <w:rPr>
                <w:rFonts w:ascii="仿宋" w:hAnsi="仿宋" w:eastAsia="仿宋" w:cs="仿宋"/>
                <w:spacing w:val="3"/>
                <w:sz w:val="20"/>
                <w:szCs w:val="20"/>
              </w:rPr>
              <w:t>66.30</w:t>
            </w:r>
          </w:p>
        </w:tc>
        <w:tc>
          <w:tcPr>
            <w:tcW w:w="1395" w:type="dxa"/>
          </w:tcPr>
          <w:p>
            <w:pPr>
              <w:spacing w:before="145" w:line="187" w:lineRule="auto"/>
              <w:ind w:left="495"/>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653" w:type="dxa"/>
            <w:gridSpan w:val="2"/>
          </w:tcPr>
          <w:p>
            <w:pPr>
              <w:spacing w:before="111" w:line="231" w:lineRule="auto"/>
              <w:ind w:left="1117"/>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总</w:t>
            </w:r>
            <w:r>
              <w:rPr>
                <w:rFonts w:ascii="仿宋" w:hAnsi="仿宋" w:eastAsia="仿宋" w:cs="仿宋"/>
                <w:spacing w:val="-1"/>
                <w:sz w:val="20"/>
                <w:szCs w:val="20"/>
                <w14:textOutline w14:w="3797" w14:cap="sq" w14:cmpd="sng" w14:algn="ctr">
                  <w14:solidFill>
                    <w14:srgbClr w14:val="000000"/>
                  </w14:solidFill>
                  <w14:prstDash w14:val="solid"/>
                  <w14:bevel/>
                </w14:textOutline>
              </w:rPr>
              <w:t>计</w:t>
            </w:r>
          </w:p>
        </w:tc>
        <w:tc>
          <w:tcPr>
            <w:tcW w:w="671" w:type="dxa"/>
          </w:tcPr>
          <w:p>
            <w:pPr>
              <w:spacing w:before="146" w:line="187" w:lineRule="auto"/>
              <w:ind w:left="215"/>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17</w:t>
            </w:r>
            <w:r>
              <w:rPr>
                <w:rFonts w:ascii="仿宋" w:hAnsi="仿宋" w:eastAsia="仿宋" w:cs="仿宋"/>
                <w:spacing w:val="-1"/>
                <w:sz w:val="20"/>
                <w:szCs w:val="20"/>
                <w14:textOutline w14:w="3797" w14:cap="sq" w14:cmpd="sng" w14:algn="ctr">
                  <w14:solidFill>
                    <w14:srgbClr w14:val="000000"/>
                  </w14:solidFill>
                  <w14:prstDash w14:val="solid"/>
                  <w14:bevel/>
                </w14:textOutline>
              </w:rPr>
              <w:t>7</w:t>
            </w:r>
          </w:p>
        </w:tc>
        <w:tc>
          <w:tcPr>
            <w:tcW w:w="708" w:type="dxa"/>
          </w:tcPr>
          <w:p>
            <w:pPr>
              <w:spacing w:before="147" w:line="186" w:lineRule="auto"/>
              <w:ind w:left="150"/>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3</w:t>
            </w:r>
            <w:r>
              <w:rPr>
                <w:rFonts w:ascii="仿宋" w:hAnsi="仿宋" w:eastAsia="仿宋" w:cs="仿宋"/>
                <w:spacing w:val="2"/>
                <w:sz w:val="20"/>
                <w:szCs w:val="20"/>
                <w14:textOutline w14:w="3797" w14:cap="sq" w14:cmpd="sng" w14:algn="ctr">
                  <w14:solidFill>
                    <w14:srgbClr w14:val="000000"/>
                  </w14:solidFill>
                  <w14:prstDash w14:val="solid"/>
                  <w14:bevel/>
                </w14:textOutline>
              </w:rPr>
              <w:t>332</w:t>
            </w:r>
          </w:p>
        </w:tc>
        <w:tc>
          <w:tcPr>
            <w:tcW w:w="1133" w:type="dxa"/>
          </w:tcPr>
          <w:p>
            <w:pPr>
              <w:spacing w:before="147" w:line="186" w:lineRule="auto"/>
              <w:ind w:left="413"/>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9</w:t>
            </w:r>
            <w:r>
              <w:rPr>
                <w:rFonts w:ascii="仿宋" w:hAnsi="仿宋" w:eastAsia="仿宋" w:cs="仿宋"/>
                <w:spacing w:val="2"/>
                <w:sz w:val="20"/>
                <w:szCs w:val="20"/>
                <w14:textOutline w14:w="3797" w14:cap="sq" w14:cmpd="sng" w14:algn="ctr">
                  <w14:solidFill>
                    <w14:srgbClr w14:val="000000"/>
                  </w14:solidFill>
                  <w14:prstDash w14:val="solid"/>
                  <w14:bevel/>
                </w14:textOutline>
              </w:rPr>
              <w:t>57</w:t>
            </w:r>
          </w:p>
        </w:tc>
        <w:tc>
          <w:tcPr>
            <w:tcW w:w="992" w:type="dxa"/>
          </w:tcPr>
          <w:p>
            <w:pPr>
              <w:spacing w:before="147" w:line="186" w:lineRule="auto"/>
              <w:ind w:left="292"/>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2</w:t>
            </w:r>
            <w:r>
              <w:rPr>
                <w:rFonts w:ascii="仿宋" w:hAnsi="仿宋" w:eastAsia="仿宋" w:cs="仿宋"/>
                <w:spacing w:val="3"/>
                <w:sz w:val="20"/>
                <w:szCs w:val="20"/>
                <w14:textOutline w14:w="3797" w14:cap="sq" w14:cmpd="sng" w14:algn="ctr">
                  <w14:solidFill>
                    <w14:srgbClr w14:val="000000"/>
                  </w14:solidFill>
                  <w14:prstDash w14:val="solid"/>
                  <w14:bevel/>
                </w14:textOutline>
              </w:rPr>
              <w:t>375</w:t>
            </w:r>
          </w:p>
        </w:tc>
        <w:tc>
          <w:tcPr>
            <w:tcW w:w="1416" w:type="dxa"/>
            <w:shd w:val="clear" w:color="auto" w:fill="FFE599" w:themeFill="accent4" w:themeFillTint="66"/>
          </w:tcPr>
          <w:p>
            <w:pPr>
              <w:spacing w:before="147" w:line="187" w:lineRule="auto"/>
              <w:ind w:left="455"/>
              <w:rPr>
                <w:rFonts w:ascii="仿宋" w:hAnsi="仿宋" w:eastAsia="仿宋" w:cs="仿宋"/>
                <w:sz w:val="20"/>
                <w:szCs w:val="20"/>
              </w:rPr>
            </w:pPr>
            <w:r>
              <w:rPr>
                <w:rFonts w:ascii="仿宋" w:hAnsi="仿宋" w:eastAsia="仿宋" w:cs="仿宋"/>
                <w:spacing w:val="4"/>
                <w:sz w:val="20"/>
                <w:szCs w:val="20"/>
                <w14:textOutline w14:w="3797" w14:cap="sq" w14:cmpd="sng" w14:algn="ctr">
                  <w14:solidFill>
                    <w14:srgbClr w14:val="000000"/>
                  </w14:solidFill>
                  <w14:prstDash w14:val="solid"/>
                  <w14:bevel/>
                </w14:textOutline>
              </w:rPr>
              <w:t>7</w:t>
            </w:r>
            <w:r>
              <w:rPr>
                <w:rFonts w:ascii="仿宋" w:hAnsi="仿宋" w:eastAsia="仿宋" w:cs="仿宋"/>
                <w:spacing w:val="3"/>
                <w:sz w:val="20"/>
                <w:szCs w:val="20"/>
                <w14:textOutline w14:w="3797" w14:cap="sq" w14:cmpd="sng" w14:algn="ctr">
                  <w14:solidFill>
                    <w14:srgbClr w14:val="000000"/>
                  </w14:solidFill>
                  <w14:prstDash w14:val="solid"/>
                  <w14:bevel/>
                </w14:textOutline>
              </w:rPr>
              <w:t>1.28</w:t>
            </w:r>
          </w:p>
        </w:tc>
        <w:tc>
          <w:tcPr>
            <w:tcW w:w="1395" w:type="dxa"/>
          </w:tcPr>
          <w:p>
            <w:pPr>
              <w:spacing w:before="147" w:line="187" w:lineRule="auto"/>
              <w:ind w:left="400"/>
              <w:rPr>
                <w:rFonts w:ascii="仿宋" w:hAnsi="仿宋" w:eastAsia="仿宋" w:cs="仿宋"/>
                <w:sz w:val="20"/>
                <w:szCs w:val="20"/>
              </w:rPr>
            </w:pPr>
            <w:r>
              <w:rPr>
                <w:rFonts w:ascii="仿宋" w:hAnsi="仿宋" w:eastAsia="仿宋" w:cs="仿宋"/>
                <w:spacing w:val="2"/>
                <w:sz w:val="20"/>
                <w:szCs w:val="20"/>
                <w14:textOutline w14:w="3797" w14:cap="sq" w14:cmpd="sng" w14:algn="ctr">
                  <w14:solidFill>
                    <w14:srgbClr w14:val="000000"/>
                  </w14:solidFill>
                  <w14:prstDash w14:val="solid"/>
                  <w14:bevel/>
                </w14:textOutline>
              </w:rPr>
              <w:t>100.00</w:t>
            </w:r>
          </w:p>
        </w:tc>
      </w:tr>
    </w:tbl>
    <w:p>
      <w:pPr>
        <w:spacing w:line="360" w:lineRule="auto"/>
        <w:ind w:left="695"/>
        <w:rPr>
          <w:rFonts w:ascii="仿宋" w:hAnsi="仿宋" w:cs="仿宋"/>
          <w:spacing w:val="-2"/>
          <w:sz w:val="28"/>
          <w:szCs w:val="28"/>
          <w14:textOutline w14:w="5105" w14:cap="sq" w14:cmpd="sng" w14:algn="ctr">
            <w14:solidFill>
              <w14:srgbClr w14:val="000000"/>
            </w14:solidFill>
            <w14:prstDash w14:val="solid"/>
            <w14:bevel/>
          </w14:textOutline>
        </w:rPr>
      </w:pPr>
    </w:p>
    <w:p>
      <w:pPr>
        <w:ind w:left="695"/>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八、实施保</w:t>
      </w:r>
      <w:r>
        <w:rPr>
          <w:rFonts w:ascii="仿宋" w:hAnsi="仿宋" w:eastAsia="仿宋" w:cs="仿宋"/>
          <w:spacing w:val="-1"/>
          <w:sz w:val="24"/>
          <w:szCs w:val="24"/>
          <w14:textOutline w14:w="5105" w14:cap="sq" w14:cmpd="sng" w14:algn="ctr">
            <w14:solidFill>
              <w14:srgbClr w14:val="000000"/>
            </w14:solidFill>
            <w14:prstDash w14:val="solid"/>
            <w14:bevel/>
          </w14:textOutline>
        </w:rPr>
        <w:t>障</w:t>
      </w:r>
    </w:p>
    <w:p>
      <w:pPr>
        <w:ind w:left="697"/>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w:t>
      </w:r>
      <w:r>
        <w:rPr>
          <w:rFonts w:ascii="仿宋" w:hAnsi="仿宋" w:eastAsia="仿宋" w:cs="仿宋"/>
          <w:spacing w:val="-2"/>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一)</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师资队伍</w:t>
      </w:r>
    </w:p>
    <w:p>
      <w:pPr>
        <w:ind w:left="708"/>
        <w:rPr>
          <w:rFonts w:ascii="仿宋" w:hAnsi="仿宋" w:eastAsia="仿宋" w:cs="仿宋"/>
          <w:b/>
          <w:sz w:val="24"/>
          <w:szCs w:val="24"/>
        </w:rPr>
      </w:pPr>
      <w:r>
        <w:rPr>
          <w:rFonts w:ascii="仿宋" w:hAnsi="仿宋" w:eastAsia="仿宋" w:cs="仿宋"/>
          <w:b/>
          <w:spacing w:val="-5"/>
          <w:position w:val="2"/>
          <w:sz w:val="24"/>
          <w:szCs w:val="24"/>
        </w:rPr>
        <w:t>1.队伍结</w:t>
      </w:r>
      <w:r>
        <w:rPr>
          <w:rFonts w:ascii="仿宋" w:hAnsi="仿宋" w:eastAsia="仿宋" w:cs="仿宋"/>
          <w:b/>
          <w:spacing w:val="-4"/>
          <w:position w:val="2"/>
          <w:sz w:val="24"/>
          <w:szCs w:val="24"/>
        </w:rPr>
        <w:t>构</w:t>
      </w:r>
    </w:p>
    <w:p>
      <w:pPr>
        <w:ind w:left="137" w:firstLine="448" w:firstLineChars="200"/>
        <w:rPr>
          <w:rFonts w:ascii="仿宋" w:hAnsi="仿宋" w:eastAsia="仿宋" w:cs="仿宋"/>
          <w:sz w:val="24"/>
          <w:szCs w:val="24"/>
        </w:rPr>
      </w:pPr>
      <w:r>
        <w:rPr>
          <w:rFonts w:ascii="仿宋" w:hAnsi="仿宋" w:eastAsia="仿宋" w:cs="仿宋"/>
          <w:spacing w:val="-8"/>
          <w:sz w:val="24"/>
          <w:szCs w:val="24"/>
        </w:rPr>
        <w:t>本专业现有全日制在校生300多人，应配备专任教师不少于26人</w:t>
      </w:r>
      <w:r>
        <w:rPr>
          <w:rFonts w:ascii="仿宋" w:hAnsi="仿宋" w:eastAsia="仿宋" w:cs="仿宋"/>
          <w:spacing w:val="-3"/>
          <w:sz w:val="24"/>
          <w:szCs w:val="24"/>
        </w:rPr>
        <w:t>，</w:t>
      </w:r>
      <w:r>
        <w:rPr>
          <w:rFonts w:ascii="仿宋" w:hAnsi="仿宋" w:eastAsia="仿宋" w:cs="仿宋"/>
          <w:spacing w:val="-20"/>
          <w:sz w:val="24"/>
          <w:szCs w:val="24"/>
        </w:rPr>
        <w:t>现有</w:t>
      </w:r>
      <w:r>
        <w:rPr>
          <w:rFonts w:ascii="仿宋" w:hAnsi="仿宋" w:eastAsia="仿宋" w:cs="仿宋"/>
          <w:spacing w:val="-14"/>
          <w:sz w:val="24"/>
          <w:szCs w:val="24"/>
        </w:rPr>
        <w:t>专</w:t>
      </w:r>
      <w:r>
        <w:rPr>
          <w:rFonts w:ascii="仿宋" w:hAnsi="仿宋" w:eastAsia="仿宋" w:cs="仿宋"/>
          <w:spacing w:val="-10"/>
          <w:sz w:val="24"/>
          <w:szCs w:val="24"/>
        </w:rPr>
        <w:t>任教师52人，其中基础课教师18人，专业课教师34人，高级职</w:t>
      </w:r>
      <w:r>
        <w:rPr>
          <w:rFonts w:ascii="仿宋" w:hAnsi="仿宋" w:eastAsia="仿宋" w:cs="仿宋"/>
          <w:spacing w:val="-11"/>
          <w:sz w:val="24"/>
          <w:szCs w:val="24"/>
        </w:rPr>
        <w:t>称教师26人，双师素质教师占83%</w:t>
      </w:r>
      <w:r>
        <w:rPr>
          <w:rFonts w:ascii="仿宋" w:hAnsi="仿宋" w:eastAsia="仿宋" w:cs="仿宋"/>
          <w:spacing w:val="-8"/>
          <w:sz w:val="24"/>
          <w:szCs w:val="24"/>
        </w:rPr>
        <w:t>。</w:t>
      </w:r>
    </w:p>
    <w:p>
      <w:pPr>
        <w:ind w:left="691"/>
        <w:rPr>
          <w:rFonts w:ascii="仿宋" w:hAnsi="仿宋" w:eastAsia="仿宋" w:cs="仿宋"/>
          <w:b/>
          <w:sz w:val="24"/>
          <w:szCs w:val="24"/>
        </w:rPr>
      </w:pPr>
      <w:r>
        <w:rPr>
          <w:rFonts w:ascii="仿宋" w:hAnsi="仿宋" w:eastAsia="仿宋" w:cs="仿宋"/>
          <w:b/>
          <w:spacing w:val="-2"/>
          <w:position w:val="2"/>
          <w:sz w:val="24"/>
          <w:szCs w:val="24"/>
        </w:rPr>
        <w:t>2.专任教师</w:t>
      </w:r>
    </w:p>
    <w:p>
      <w:pPr>
        <w:ind w:left="146" w:right="116" w:firstLine="551"/>
        <w:rPr>
          <w:rFonts w:ascii="仿宋" w:hAnsi="仿宋" w:eastAsia="仿宋" w:cs="仿宋"/>
          <w:sz w:val="24"/>
          <w:szCs w:val="24"/>
        </w:rPr>
      </w:pPr>
      <w:r>
        <w:rPr>
          <w:rFonts w:ascii="仿宋" w:hAnsi="仿宋" w:eastAsia="仿宋" w:cs="仿宋"/>
          <w:spacing w:val="-4"/>
          <w:sz w:val="24"/>
          <w:szCs w:val="24"/>
        </w:rPr>
        <w:t>本专业教师具有高校教师资格证占100%，且100%为双师型教师</w:t>
      </w:r>
      <w:r>
        <w:rPr>
          <w:rFonts w:ascii="仿宋" w:hAnsi="仿宋" w:eastAsia="仿宋" w:cs="仿宋"/>
          <w:spacing w:val="-3"/>
          <w:sz w:val="24"/>
          <w:szCs w:val="24"/>
        </w:rPr>
        <w:t>，</w:t>
      </w:r>
      <w:r>
        <w:rPr>
          <w:rFonts w:ascii="仿宋" w:hAnsi="仿宋" w:eastAsia="仿宋" w:cs="仿宋"/>
          <w:sz w:val="24"/>
          <w:szCs w:val="24"/>
        </w:rPr>
        <w:t>教</w:t>
      </w:r>
      <w:r>
        <w:rPr>
          <w:rFonts w:ascii="仿宋" w:hAnsi="仿宋" w:eastAsia="仿宋" w:cs="仿宋"/>
          <w:spacing w:val="-8"/>
          <w:sz w:val="24"/>
          <w:szCs w:val="24"/>
        </w:rPr>
        <w:t>师教书</w:t>
      </w:r>
      <w:r>
        <w:rPr>
          <w:rFonts w:ascii="仿宋" w:hAnsi="仿宋" w:eastAsia="仿宋" w:cs="仿宋"/>
          <w:spacing w:val="-5"/>
          <w:sz w:val="24"/>
          <w:szCs w:val="24"/>
        </w:rPr>
        <w:t>育</w:t>
      </w:r>
      <w:r>
        <w:rPr>
          <w:rFonts w:ascii="仿宋" w:hAnsi="仿宋" w:eastAsia="仿宋" w:cs="仿宋"/>
          <w:spacing w:val="-4"/>
          <w:sz w:val="24"/>
          <w:szCs w:val="24"/>
        </w:rPr>
        <w:t>人理想信念坚定，师德师风良好，学识扎实，实践技能操作能力</w:t>
      </w:r>
      <w:r>
        <w:rPr>
          <w:rFonts w:ascii="仿宋" w:hAnsi="仿宋" w:eastAsia="仿宋" w:cs="仿宋"/>
          <w:spacing w:val="-2"/>
          <w:sz w:val="24"/>
          <w:szCs w:val="24"/>
        </w:rPr>
        <w:t>强，信</w:t>
      </w:r>
      <w:r>
        <w:rPr>
          <w:rFonts w:ascii="仿宋" w:hAnsi="仿宋" w:eastAsia="仿宋" w:cs="仿宋"/>
          <w:spacing w:val="-1"/>
          <w:sz w:val="24"/>
          <w:szCs w:val="24"/>
        </w:rPr>
        <w:t>息化教学能力强，具有良好的教育教学改革能力。</w:t>
      </w:r>
    </w:p>
    <w:p>
      <w:pPr>
        <w:ind w:left="693"/>
        <w:rPr>
          <w:rFonts w:ascii="仿宋" w:hAnsi="仿宋" w:eastAsia="仿宋" w:cs="仿宋"/>
          <w:b/>
          <w:sz w:val="24"/>
          <w:szCs w:val="24"/>
        </w:rPr>
      </w:pPr>
      <w:r>
        <w:rPr>
          <w:rFonts w:ascii="仿宋" w:hAnsi="仿宋" w:eastAsia="仿宋" w:cs="仿宋"/>
          <w:b/>
          <w:spacing w:val="-2"/>
          <w:sz w:val="24"/>
          <w:szCs w:val="24"/>
        </w:rPr>
        <w:t>3.专业带头</w:t>
      </w:r>
      <w:r>
        <w:rPr>
          <w:rFonts w:ascii="仿宋" w:hAnsi="仿宋" w:eastAsia="仿宋" w:cs="仿宋"/>
          <w:b/>
          <w:spacing w:val="-1"/>
          <w:sz w:val="24"/>
          <w:szCs w:val="24"/>
        </w:rPr>
        <w:t>人</w:t>
      </w:r>
    </w:p>
    <w:p>
      <w:pPr>
        <w:ind w:left="142" w:right="117" w:firstLine="555"/>
        <w:rPr>
          <w:rFonts w:ascii="仿宋" w:hAnsi="仿宋" w:eastAsia="仿宋" w:cs="仿宋"/>
          <w:sz w:val="24"/>
          <w:szCs w:val="24"/>
        </w:rPr>
      </w:pPr>
      <w:r>
        <w:rPr>
          <w:rFonts w:ascii="仿宋" w:hAnsi="仿宋" w:eastAsia="仿宋" w:cs="仿宋"/>
          <w:spacing w:val="-16"/>
          <w:sz w:val="24"/>
          <w:szCs w:val="24"/>
        </w:rPr>
        <w:t>本</w:t>
      </w:r>
      <w:r>
        <w:rPr>
          <w:rFonts w:ascii="仿宋" w:hAnsi="仿宋" w:eastAsia="仿宋" w:cs="仿宋"/>
          <w:spacing w:val="-10"/>
          <w:sz w:val="24"/>
          <w:szCs w:val="24"/>
        </w:rPr>
        <w:t>专</w:t>
      </w:r>
      <w:r>
        <w:rPr>
          <w:rFonts w:ascii="仿宋" w:hAnsi="仿宋" w:eastAsia="仿宋" w:cs="仿宋"/>
          <w:spacing w:val="-8"/>
          <w:sz w:val="24"/>
          <w:szCs w:val="24"/>
        </w:rPr>
        <w:t>业教学团队有</w:t>
      </w:r>
      <w:r>
        <w:rPr>
          <w:rFonts w:hint="eastAsia" w:ascii="仿宋" w:hAnsi="仿宋" w:eastAsia="仿宋" w:cs="宋体"/>
          <w:spacing w:val="-8"/>
          <w:sz w:val="24"/>
          <w:szCs w:val="24"/>
          <w:shd w:val="clear" w:color="auto" w:fill="FFD965" w:themeFill="accent4" w:themeFillTint="99"/>
        </w:rPr>
        <w:t>国家级职业院校教学名师</w:t>
      </w:r>
      <w:r>
        <w:rPr>
          <w:rFonts w:ascii="仿宋" w:hAnsi="仿宋" w:eastAsia="仿宋" w:cs="仿宋"/>
          <w:spacing w:val="-8"/>
          <w:sz w:val="24"/>
          <w:szCs w:val="24"/>
          <w:shd w:val="clear" w:color="auto" w:fill="FFD965" w:themeFill="accent4" w:themeFillTint="99"/>
        </w:rPr>
        <w:t>1</w:t>
      </w:r>
      <w:r>
        <w:rPr>
          <w:rFonts w:hint="eastAsia" w:ascii="仿宋" w:hAnsi="仿宋" w:eastAsia="仿宋" w:cs="宋体"/>
          <w:spacing w:val="-8"/>
          <w:sz w:val="24"/>
          <w:szCs w:val="24"/>
          <w:shd w:val="clear" w:color="auto" w:fill="FFD965" w:themeFill="accent4" w:themeFillTint="99"/>
        </w:rPr>
        <w:t>人，XX</w:t>
      </w:r>
      <w:r>
        <w:rPr>
          <w:rFonts w:hint="eastAsia" w:ascii="仿宋" w:hAnsi="仿宋" w:eastAsia="仿宋" w:cs="宋体"/>
          <w:spacing w:val="-8"/>
          <w:sz w:val="24"/>
          <w:szCs w:val="24"/>
          <w:shd w:val="clear" w:color="auto" w:fill="FFD965" w:themeFill="accent4" w:themeFillTint="99"/>
        </w:rPr>
        <w:t>省技术标兵</w:t>
      </w:r>
      <w:r>
        <w:rPr>
          <w:rFonts w:ascii="仿宋" w:hAnsi="仿宋" w:eastAsia="仿宋" w:cs="仿宋"/>
          <w:spacing w:val="-8"/>
          <w:sz w:val="24"/>
          <w:szCs w:val="24"/>
          <w:shd w:val="clear" w:color="auto" w:fill="FFD965" w:themeFill="accent4" w:themeFillTint="99"/>
        </w:rPr>
        <w:t>4</w:t>
      </w:r>
      <w:r>
        <w:rPr>
          <w:rFonts w:hint="eastAsia" w:ascii="仿宋" w:hAnsi="仿宋" w:eastAsia="仿宋" w:cs="宋体"/>
          <w:spacing w:val="-8"/>
          <w:sz w:val="24"/>
          <w:szCs w:val="24"/>
          <w:shd w:val="clear" w:color="auto" w:fill="FFD965" w:themeFill="accent4" w:themeFillTint="99"/>
        </w:rPr>
        <w:t>人，</w:t>
      </w:r>
      <w:r>
        <w:rPr>
          <w:rFonts w:hint="eastAsia" w:ascii="仿宋" w:hAnsi="仿宋" w:eastAsia="仿宋" w:cs="宋体"/>
          <w:spacing w:val="-8"/>
          <w:sz w:val="24"/>
          <w:szCs w:val="24"/>
        </w:rPr>
        <w:t>教授</w:t>
      </w:r>
      <w:r>
        <w:rPr>
          <w:rFonts w:ascii="仿宋" w:hAnsi="仿宋" w:eastAsia="仿宋" w:cs="仿宋"/>
          <w:spacing w:val="-8"/>
          <w:sz w:val="24"/>
          <w:szCs w:val="24"/>
        </w:rPr>
        <w:t>5</w:t>
      </w:r>
      <w:r>
        <w:rPr>
          <w:rFonts w:hint="eastAsia" w:ascii="仿宋" w:hAnsi="仿宋" w:eastAsia="仿宋" w:cs="宋体"/>
          <w:spacing w:val="-8"/>
          <w:sz w:val="24"/>
          <w:szCs w:val="24"/>
        </w:rPr>
        <w:t>人，副教授</w:t>
      </w:r>
      <w:r>
        <w:rPr>
          <w:rFonts w:ascii="仿宋" w:hAnsi="仿宋" w:eastAsia="仿宋" w:cs="仿宋"/>
          <w:spacing w:val="-8"/>
          <w:sz w:val="24"/>
          <w:szCs w:val="24"/>
        </w:rPr>
        <w:t>21</w:t>
      </w:r>
      <w:r>
        <w:rPr>
          <w:rFonts w:hint="eastAsia" w:ascii="仿宋" w:hAnsi="仿宋" w:eastAsia="仿宋" w:cs="宋体"/>
          <w:spacing w:val="-8"/>
          <w:sz w:val="24"/>
          <w:szCs w:val="24"/>
        </w:rPr>
        <w:t>人，能够很好地</w:t>
      </w:r>
      <w:r>
        <w:rPr>
          <w:rFonts w:ascii="仿宋" w:hAnsi="仿宋" w:eastAsia="仿宋" w:cs="仿宋"/>
          <w:spacing w:val="-7"/>
          <w:sz w:val="24"/>
          <w:szCs w:val="24"/>
        </w:rPr>
        <w:t>把握国内外中医康复及养生保</w:t>
      </w:r>
      <w:r>
        <w:rPr>
          <w:rFonts w:ascii="仿宋" w:hAnsi="仿宋" w:eastAsia="仿宋" w:cs="仿宋"/>
          <w:spacing w:val="-8"/>
          <w:sz w:val="24"/>
          <w:szCs w:val="24"/>
        </w:rPr>
        <w:t>健</w:t>
      </w:r>
      <w:r>
        <w:rPr>
          <w:rFonts w:ascii="仿宋" w:hAnsi="仿宋" w:eastAsia="仿宋" w:cs="仿宋"/>
          <w:spacing w:val="-4"/>
          <w:sz w:val="24"/>
          <w:szCs w:val="24"/>
        </w:rPr>
        <w:t>行业的发展，有较高的专业水平和较强的科研能力，能够引领专业建设</w:t>
      </w:r>
      <w:r>
        <w:rPr>
          <w:rFonts w:ascii="仿宋" w:hAnsi="仿宋" w:eastAsia="仿宋" w:cs="仿宋"/>
          <w:spacing w:val="-1"/>
          <w:sz w:val="24"/>
          <w:szCs w:val="24"/>
        </w:rPr>
        <w:t>及教学改革，在本区域及本领域具有一定的影响力</w:t>
      </w:r>
      <w:r>
        <w:rPr>
          <w:rFonts w:ascii="仿宋" w:hAnsi="仿宋" w:eastAsia="仿宋" w:cs="仿宋"/>
          <w:sz w:val="24"/>
          <w:szCs w:val="24"/>
        </w:rPr>
        <w:t>。</w:t>
      </w:r>
    </w:p>
    <w:p>
      <w:pPr>
        <w:ind w:left="686"/>
        <w:rPr>
          <w:rFonts w:ascii="仿宋" w:hAnsi="仿宋" w:eastAsia="仿宋" w:cs="仿宋"/>
          <w:b/>
          <w:sz w:val="24"/>
          <w:szCs w:val="24"/>
        </w:rPr>
      </w:pPr>
      <w:r>
        <w:rPr>
          <w:rFonts w:ascii="仿宋" w:hAnsi="仿宋" w:eastAsia="仿宋" w:cs="仿宋"/>
          <w:b/>
          <w:spacing w:val="-2"/>
          <w:position w:val="2"/>
          <w:sz w:val="24"/>
          <w:szCs w:val="24"/>
        </w:rPr>
        <w:t>4</w:t>
      </w:r>
      <w:r>
        <w:rPr>
          <w:rFonts w:ascii="仿宋" w:hAnsi="仿宋" w:eastAsia="仿宋" w:cs="仿宋"/>
          <w:b/>
          <w:spacing w:val="-1"/>
          <w:position w:val="2"/>
          <w:sz w:val="24"/>
          <w:szCs w:val="24"/>
        </w:rPr>
        <w:t>.兼职教师</w:t>
      </w:r>
      <w:bookmarkStart w:id="4" w:name="_GoBack"/>
      <w:bookmarkEnd w:id="4"/>
    </w:p>
    <w:p>
      <w:pPr>
        <w:ind w:left="136" w:right="118" w:firstLine="561"/>
        <w:rPr>
          <w:rFonts w:ascii="仿宋" w:hAnsi="仿宋" w:eastAsia="仿宋" w:cs="仿宋"/>
          <w:sz w:val="24"/>
          <w:szCs w:val="24"/>
        </w:rPr>
      </w:pPr>
      <w:r>
        <w:rPr>
          <w:rFonts w:ascii="仿宋" w:hAnsi="仿宋" w:eastAsia="仿宋" w:cs="仿宋"/>
          <w:spacing w:val="-8"/>
          <w:sz w:val="24"/>
          <w:szCs w:val="24"/>
        </w:rPr>
        <w:t>本</w:t>
      </w:r>
      <w:r>
        <w:rPr>
          <w:rFonts w:ascii="仿宋" w:hAnsi="仿宋" w:eastAsia="仿宋" w:cs="仿宋"/>
          <w:spacing w:val="-7"/>
          <w:sz w:val="24"/>
          <w:szCs w:val="24"/>
        </w:rPr>
        <w:t>专</w:t>
      </w:r>
      <w:r>
        <w:rPr>
          <w:rFonts w:ascii="仿宋" w:hAnsi="仿宋" w:eastAsia="仿宋" w:cs="仿宋"/>
          <w:spacing w:val="-4"/>
          <w:sz w:val="24"/>
          <w:szCs w:val="24"/>
        </w:rPr>
        <w:t>业对接三甲中医医院、康复医院，聘请行业兼职教师 10 人，兼</w:t>
      </w:r>
      <w:r>
        <w:rPr>
          <w:rFonts w:ascii="仿宋" w:hAnsi="仿宋" w:eastAsia="仿宋" w:cs="仿宋"/>
          <w:spacing w:val="-8"/>
          <w:sz w:val="24"/>
          <w:szCs w:val="24"/>
        </w:rPr>
        <w:t>职</w:t>
      </w:r>
      <w:r>
        <w:rPr>
          <w:rFonts w:ascii="仿宋" w:hAnsi="仿宋" w:eastAsia="仿宋" w:cs="仿宋"/>
          <w:spacing w:val="-6"/>
          <w:sz w:val="24"/>
          <w:szCs w:val="24"/>
        </w:rPr>
        <w:t>教</w:t>
      </w:r>
      <w:r>
        <w:rPr>
          <w:rFonts w:ascii="仿宋" w:hAnsi="仿宋" w:eastAsia="仿宋" w:cs="仿宋"/>
          <w:spacing w:val="-4"/>
          <w:sz w:val="24"/>
          <w:szCs w:val="24"/>
        </w:rPr>
        <w:t>师具有良好的思想政治素质、职业道德，具有高级专业技术职称，在</w:t>
      </w:r>
      <w:r>
        <w:rPr>
          <w:rFonts w:ascii="仿宋" w:hAnsi="仿宋" w:eastAsia="仿宋" w:cs="仿宋"/>
          <w:spacing w:val="-8"/>
          <w:sz w:val="24"/>
          <w:szCs w:val="24"/>
        </w:rPr>
        <w:t>行业</w:t>
      </w:r>
      <w:r>
        <w:rPr>
          <w:rFonts w:ascii="仿宋" w:hAnsi="仿宋" w:eastAsia="仿宋" w:cs="仿宋"/>
          <w:spacing w:val="-4"/>
          <w:sz w:val="24"/>
          <w:szCs w:val="24"/>
        </w:rPr>
        <w:t>技术岗位工作多年，获得多项省级“岗位能手” “技术标兵”荣誉称</w:t>
      </w:r>
      <w:r>
        <w:rPr>
          <w:rFonts w:ascii="仿宋" w:hAnsi="仿宋" w:eastAsia="仿宋" w:cs="仿宋"/>
          <w:spacing w:val="-8"/>
          <w:sz w:val="24"/>
          <w:szCs w:val="24"/>
        </w:rPr>
        <w:t>号</w:t>
      </w:r>
      <w:r>
        <w:rPr>
          <w:rFonts w:ascii="仿宋" w:hAnsi="仿宋" w:eastAsia="仿宋" w:cs="仿宋"/>
          <w:spacing w:val="-6"/>
          <w:sz w:val="24"/>
          <w:szCs w:val="24"/>
        </w:rPr>
        <w:t>，</w:t>
      </w:r>
      <w:r>
        <w:rPr>
          <w:rFonts w:ascii="仿宋" w:hAnsi="仿宋" w:eastAsia="仿宋" w:cs="仿宋"/>
          <w:spacing w:val="-4"/>
          <w:sz w:val="24"/>
          <w:szCs w:val="24"/>
        </w:rPr>
        <w:t>能够承担专业课程教学、实习、实训指导和学生职业发展规划指导等</w:t>
      </w:r>
      <w:r>
        <w:rPr>
          <w:rFonts w:ascii="仿宋" w:hAnsi="仿宋" w:eastAsia="仿宋" w:cs="仿宋"/>
          <w:spacing w:val="-5"/>
          <w:sz w:val="24"/>
          <w:szCs w:val="24"/>
        </w:rPr>
        <w:t>教</w:t>
      </w:r>
      <w:r>
        <w:rPr>
          <w:rFonts w:ascii="仿宋" w:hAnsi="仿宋" w:eastAsia="仿宋" w:cs="仿宋"/>
          <w:spacing w:val="-3"/>
          <w:sz w:val="24"/>
          <w:szCs w:val="24"/>
        </w:rPr>
        <w:t>学任务。</w:t>
      </w:r>
    </w:p>
    <w:p>
      <w:pPr>
        <w:ind w:left="697"/>
        <w:rPr>
          <w:rFonts w:ascii="仿宋" w:hAnsi="仿宋" w:eastAsia="仿宋" w:cs="仿宋"/>
          <w:sz w:val="24"/>
          <w:szCs w:val="24"/>
        </w:rPr>
      </w:pPr>
      <w:r>
        <w:rPr>
          <w:rFonts w:ascii="仿宋" w:hAnsi="仿宋" w:eastAsia="仿宋" w:cs="仿宋"/>
          <w:spacing w:val="17"/>
          <w:sz w:val="24"/>
          <w:szCs w:val="24"/>
          <w14:textOutline w14:w="5105" w14:cap="sq" w14:cmpd="sng" w14:algn="ctr">
            <w14:solidFill>
              <w14:srgbClr w14:val="000000"/>
            </w14:solidFill>
            <w14:prstDash w14:val="solid"/>
            <w14:bevel/>
          </w14:textOutline>
        </w:rPr>
        <w:t>(</w:t>
      </w:r>
      <w:r>
        <w:rPr>
          <w:rFonts w:ascii="仿宋" w:hAnsi="仿宋" w:eastAsia="仿宋" w:cs="仿宋"/>
          <w:spacing w:val="16"/>
          <w:sz w:val="24"/>
          <w:szCs w:val="24"/>
          <w14:textOutline w14:w="5105" w14:cap="sq" w14:cmpd="sng" w14:algn="ctr">
            <w14:solidFill>
              <w14:srgbClr w14:val="000000"/>
            </w14:solidFill>
            <w14:prstDash w14:val="solid"/>
            <w14:bevel/>
          </w14:textOutline>
        </w:rPr>
        <w:t>二)</w:t>
      </w:r>
      <w:r>
        <w:rPr>
          <w:rFonts w:ascii="仿宋" w:hAnsi="仿宋" w:eastAsia="仿宋" w:cs="仿宋"/>
          <w:spacing w:val="16"/>
          <w:sz w:val="24"/>
          <w:szCs w:val="24"/>
        </w:rPr>
        <w:t xml:space="preserve"> </w:t>
      </w:r>
      <w:r>
        <w:rPr>
          <w:rFonts w:ascii="仿宋" w:hAnsi="仿宋" w:eastAsia="仿宋" w:cs="仿宋"/>
          <w:spacing w:val="16"/>
          <w:sz w:val="24"/>
          <w:szCs w:val="24"/>
          <w14:textOutline w14:w="5105" w14:cap="sq" w14:cmpd="sng" w14:algn="ctr">
            <w14:solidFill>
              <w14:srgbClr w14:val="000000"/>
            </w14:solidFill>
            <w14:prstDash w14:val="solid"/>
            <w14:bevel/>
          </w14:textOutline>
        </w:rPr>
        <w:t>教学设施</w:t>
      </w:r>
    </w:p>
    <w:p>
      <w:pPr>
        <w:ind w:left="708"/>
        <w:rPr>
          <w:rFonts w:ascii="仿宋" w:hAnsi="仿宋" w:eastAsia="仿宋" w:cs="仿宋"/>
          <w:b/>
          <w:sz w:val="24"/>
          <w:szCs w:val="24"/>
        </w:rPr>
      </w:pPr>
      <w:r>
        <w:rPr>
          <w:rFonts w:ascii="仿宋" w:hAnsi="仿宋" w:eastAsia="仿宋" w:cs="仿宋"/>
          <w:b/>
          <w:spacing w:val="-5"/>
          <w:position w:val="2"/>
          <w:sz w:val="24"/>
          <w:szCs w:val="24"/>
        </w:rPr>
        <w:t>1.专业教</w:t>
      </w:r>
      <w:r>
        <w:rPr>
          <w:rFonts w:ascii="仿宋" w:hAnsi="仿宋" w:eastAsia="仿宋" w:cs="仿宋"/>
          <w:b/>
          <w:spacing w:val="-4"/>
          <w:position w:val="2"/>
          <w:sz w:val="24"/>
          <w:szCs w:val="24"/>
        </w:rPr>
        <w:t>室</w:t>
      </w:r>
    </w:p>
    <w:p>
      <w:pPr>
        <w:ind w:left="137" w:right="118" w:firstLine="563"/>
        <w:rPr>
          <w:rFonts w:ascii="仿宋" w:hAnsi="仿宋" w:eastAsia="仿宋" w:cs="仿宋"/>
          <w:sz w:val="24"/>
          <w:szCs w:val="24"/>
        </w:rPr>
      </w:pPr>
      <w:r>
        <w:rPr>
          <w:rFonts w:ascii="仿宋" w:hAnsi="仿宋" w:eastAsia="仿宋" w:cs="仿宋"/>
          <w:spacing w:val="-8"/>
          <w:sz w:val="24"/>
          <w:szCs w:val="24"/>
        </w:rPr>
        <w:t>配备智慧</w:t>
      </w:r>
      <w:r>
        <w:rPr>
          <w:rFonts w:ascii="仿宋" w:hAnsi="仿宋" w:eastAsia="仿宋" w:cs="仿宋"/>
          <w:spacing w:val="-7"/>
          <w:sz w:val="24"/>
          <w:szCs w:val="24"/>
        </w:rPr>
        <w:t>黑</w:t>
      </w:r>
      <w:r>
        <w:rPr>
          <w:rFonts w:ascii="仿宋" w:hAnsi="仿宋" w:eastAsia="仿宋" w:cs="仿宋"/>
          <w:spacing w:val="-4"/>
          <w:sz w:val="24"/>
          <w:szCs w:val="24"/>
        </w:rPr>
        <w:t>板、多媒体计算机、投影设备、音响设备，有互联网接入</w:t>
      </w:r>
      <w:r>
        <w:rPr>
          <w:rFonts w:ascii="仿宋" w:hAnsi="仿宋" w:eastAsia="仿宋" w:cs="仿宋"/>
          <w:spacing w:val="-6"/>
          <w:sz w:val="24"/>
          <w:szCs w:val="24"/>
        </w:rPr>
        <w:t xml:space="preserve">和 </w:t>
      </w:r>
      <w:r>
        <w:rPr>
          <w:rFonts w:ascii="仿宋" w:hAnsi="仿宋" w:eastAsia="仿宋" w:cs="仿宋"/>
          <w:spacing w:val="-3"/>
          <w:sz w:val="24"/>
          <w:szCs w:val="24"/>
        </w:rPr>
        <w:t>Wi</w:t>
      </w:r>
      <w:r>
        <w:rPr>
          <w:rFonts w:ascii="仿宋" w:hAnsi="仿宋" w:eastAsia="仿宋" w:cs="仿宋"/>
          <w:spacing w:val="-6"/>
          <w:sz w:val="24"/>
          <w:szCs w:val="24"/>
        </w:rPr>
        <w:t>-</w:t>
      </w:r>
      <w:r>
        <w:rPr>
          <w:rFonts w:ascii="仿宋" w:hAnsi="仿宋" w:eastAsia="仿宋" w:cs="仿宋"/>
          <w:spacing w:val="-3"/>
          <w:sz w:val="24"/>
          <w:szCs w:val="24"/>
        </w:rPr>
        <w:t>Fi</w:t>
      </w:r>
      <w:r>
        <w:rPr>
          <w:rFonts w:ascii="仿宋" w:hAnsi="仿宋" w:eastAsia="仿宋" w:cs="仿宋"/>
          <w:spacing w:val="-6"/>
          <w:sz w:val="24"/>
          <w:szCs w:val="24"/>
        </w:rPr>
        <w:t xml:space="preserve"> 环境，并实</w:t>
      </w:r>
      <w:r>
        <w:rPr>
          <w:rFonts w:ascii="仿宋" w:hAnsi="仿宋" w:eastAsia="仿宋" w:cs="仿宋"/>
          <w:spacing w:val="-3"/>
          <w:sz w:val="24"/>
          <w:szCs w:val="24"/>
        </w:rPr>
        <w:t>施网络安全防护措施;安装应急照明装置并保持良好</w:t>
      </w:r>
      <w:r>
        <w:rPr>
          <w:rFonts w:ascii="仿宋" w:hAnsi="仿宋" w:eastAsia="仿宋" w:cs="仿宋"/>
          <w:spacing w:val="-1"/>
          <w:sz w:val="24"/>
          <w:szCs w:val="24"/>
        </w:rPr>
        <w:t>状态，符合紧急琉散要求，标志明显，保持</w:t>
      </w:r>
      <w:r>
        <w:rPr>
          <w:rFonts w:ascii="仿宋" w:hAnsi="仿宋" w:eastAsia="仿宋" w:cs="仿宋"/>
          <w:sz w:val="24"/>
          <w:szCs w:val="24"/>
        </w:rPr>
        <w:t>逃生通道畅通无阻。</w:t>
      </w:r>
    </w:p>
    <w:p>
      <w:pPr>
        <w:ind w:left="691"/>
        <w:rPr>
          <w:rFonts w:ascii="仿宋" w:hAnsi="仿宋" w:eastAsia="仿宋" w:cs="仿宋"/>
          <w:b/>
          <w:sz w:val="24"/>
          <w:szCs w:val="24"/>
        </w:rPr>
      </w:pPr>
      <w:r>
        <w:rPr>
          <w:rFonts w:ascii="仿宋" w:hAnsi="仿宋" w:eastAsia="仿宋" w:cs="仿宋"/>
          <w:b/>
          <w:spacing w:val="-2"/>
          <w:sz w:val="24"/>
          <w:szCs w:val="24"/>
        </w:rPr>
        <w:t>2</w:t>
      </w:r>
      <w:r>
        <w:rPr>
          <w:rFonts w:ascii="仿宋" w:hAnsi="仿宋" w:eastAsia="仿宋" w:cs="仿宋"/>
          <w:b/>
          <w:spacing w:val="-1"/>
          <w:sz w:val="24"/>
          <w:szCs w:val="24"/>
        </w:rPr>
        <w:t>.校内实验实训基地</w:t>
      </w:r>
    </w:p>
    <w:tbl>
      <w:tblPr>
        <w:tblStyle w:val="1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151"/>
        <w:gridCol w:w="1181"/>
        <w:gridCol w:w="2974"/>
        <w:gridCol w:w="31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68" w:type="dxa"/>
          </w:tcPr>
          <w:p>
            <w:pPr>
              <w:spacing w:before="261" w:line="231" w:lineRule="auto"/>
              <w:ind w:left="132"/>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序号</w:t>
            </w:r>
          </w:p>
        </w:tc>
        <w:tc>
          <w:tcPr>
            <w:tcW w:w="1151" w:type="dxa"/>
          </w:tcPr>
          <w:p>
            <w:pPr>
              <w:spacing w:before="112" w:line="253" w:lineRule="auto"/>
              <w:ind w:left="374" w:right="51" w:hanging="313"/>
              <w:rPr>
                <w:rFonts w:ascii="仿宋" w:hAnsi="仿宋" w:eastAsia="仿宋" w:cs="仿宋"/>
                <w:sz w:val="20"/>
                <w:szCs w:val="20"/>
              </w:rPr>
            </w:pPr>
            <w:r>
              <w:rPr>
                <w:rFonts w:ascii="仿宋" w:hAnsi="仿宋" w:eastAsia="仿宋" w:cs="仿宋"/>
                <w:spacing w:val="9"/>
                <w:sz w:val="20"/>
                <w:szCs w:val="20"/>
                <w14:textOutline w14:w="3797" w14:cap="sq" w14:cmpd="sng" w14:algn="ctr">
                  <w14:solidFill>
                    <w14:srgbClr w14:val="000000"/>
                  </w14:solidFill>
                  <w14:prstDash w14:val="solid"/>
                  <w14:bevel/>
                </w14:textOutline>
              </w:rPr>
              <w:t>实</w:t>
            </w:r>
            <w:r>
              <w:rPr>
                <w:rFonts w:ascii="仿宋" w:hAnsi="仿宋" w:eastAsia="仿宋" w:cs="仿宋"/>
                <w:spacing w:val="6"/>
                <w:sz w:val="20"/>
                <w:szCs w:val="20"/>
                <w14:textOutline w14:w="3797" w14:cap="sq" w14:cmpd="sng" w14:algn="ctr">
                  <w14:solidFill>
                    <w14:srgbClr w14:val="000000"/>
                  </w14:solidFill>
                  <w14:prstDash w14:val="solid"/>
                  <w14:bevel/>
                </w14:textOutline>
              </w:rPr>
              <w:t>验实训室</w:t>
            </w:r>
            <w:r>
              <w:rPr>
                <w:rFonts w:ascii="仿宋" w:hAnsi="仿宋" w:eastAsia="仿宋" w:cs="仿宋"/>
                <w:sz w:val="20"/>
                <w:szCs w:val="20"/>
              </w:rPr>
              <w:t xml:space="preserve"> </w:t>
            </w:r>
            <w:r>
              <w:rPr>
                <w:rFonts w:ascii="仿宋" w:hAnsi="仿宋" w:eastAsia="仿宋" w:cs="仿宋"/>
                <w:spacing w:val="3"/>
                <w:sz w:val="20"/>
                <w:szCs w:val="20"/>
                <w14:textOutline w14:w="3797" w14:cap="sq" w14:cmpd="sng" w14:algn="ctr">
                  <w14:solidFill>
                    <w14:srgbClr w14:val="000000"/>
                  </w14:solidFill>
                  <w14:prstDash w14:val="solid"/>
                  <w14:bevel/>
                </w14:textOutline>
              </w:rPr>
              <w:t>名</w:t>
            </w:r>
            <w:r>
              <w:rPr>
                <w:rFonts w:ascii="仿宋" w:hAnsi="仿宋" w:eastAsia="仿宋" w:cs="仿宋"/>
                <w:spacing w:val="2"/>
                <w:sz w:val="20"/>
                <w:szCs w:val="20"/>
                <w14:textOutline w14:w="3797" w14:cap="sq" w14:cmpd="sng" w14:algn="ctr">
                  <w14:solidFill>
                    <w14:srgbClr w14:val="000000"/>
                  </w14:solidFill>
                  <w14:prstDash w14:val="solid"/>
                  <w14:bevel/>
                </w14:textOutline>
              </w:rPr>
              <w:t>称</w:t>
            </w:r>
          </w:p>
        </w:tc>
        <w:tc>
          <w:tcPr>
            <w:tcW w:w="1181" w:type="dxa"/>
          </w:tcPr>
          <w:p>
            <w:pPr>
              <w:spacing w:before="111" w:line="254" w:lineRule="auto"/>
              <w:ind w:left="389" w:right="168" w:hanging="207"/>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实验实训</w:t>
            </w:r>
            <w:r>
              <w:rPr>
                <w:rFonts w:ascii="仿宋" w:hAnsi="仿宋" w:eastAsia="仿宋" w:cs="仿宋"/>
                <w:sz w:val="20"/>
                <w:szCs w:val="20"/>
              </w:rPr>
              <w:t xml:space="preserve"> </w:t>
            </w:r>
            <w:r>
              <w:rPr>
                <w:rFonts w:ascii="仿宋" w:hAnsi="仿宋" w:eastAsia="仿宋" w:cs="仿宋"/>
                <w:spacing w:val="3"/>
                <w:sz w:val="20"/>
                <w:szCs w:val="20"/>
                <w14:textOutline w14:w="3797" w14:cap="sq" w14:cmpd="sng" w14:algn="ctr">
                  <w14:solidFill>
                    <w14:srgbClr w14:val="000000"/>
                  </w14:solidFill>
                  <w14:prstDash w14:val="solid"/>
                  <w14:bevel/>
                </w14:textOutline>
              </w:rPr>
              <w:t>课</w:t>
            </w:r>
            <w:r>
              <w:rPr>
                <w:rFonts w:ascii="仿宋" w:hAnsi="仿宋" w:eastAsia="仿宋" w:cs="仿宋"/>
                <w:spacing w:val="2"/>
                <w:sz w:val="20"/>
                <w:szCs w:val="20"/>
                <w14:textOutline w14:w="3797" w14:cap="sq" w14:cmpd="sng" w14:algn="ctr">
                  <w14:solidFill>
                    <w14:srgbClr w14:val="000000"/>
                  </w14:solidFill>
                  <w14:prstDash w14:val="solid"/>
                  <w14:bevel/>
                </w14:textOutline>
              </w:rPr>
              <w:t>程</w:t>
            </w:r>
          </w:p>
        </w:tc>
        <w:tc>
          <w:tcPr>
            <w:tcW w:w="2974" w:type="dxa"/>
          </w:tcPr>
          <w:p>
            <w:pPr>
              <w:spacing w:before="112" w:line="300" w:lineRule="exact"/>
              <w:ind w:left="1079"/>
              <w:rPr>
                <w:rFonts w:ascii="仿宋" w:hAnsi="仿宋" w:eastAsia="仿宋" w:cs="仿宋"/>
                <w:sz w:val="20"/>
                <w:szCs w:val="20"/>
              </w:rPr>
            </w:pPr>
            <w:r>
              <w:rPr>
                <w:rFonts w:ascii="仿宋" w:hAnsi="仿宋" w:eastAsia="仿宋" w:cs="仿宋"/>
                <w:spacing w:val="6"/>
                <w:position w:val="6"/>
                <w:sz w:val="20"/>
                <w:szCs w:val="20"/>
                <w14:textOutline w14:w="3797" w14:cap="sq" w14:cmpd="sng" w14:algn="ctr">
                  <w14:solidFill>
                    <w14:srgbClr w14:val="000000"/>
                  </w14:solidFill>
                  <w14:prstDash w14:val="solid"/>
                  <w14:bevel/>
                </w14:textOutline>
              </w:rPr>
              <w:t>实验实训</w:t>
            </w:r>
          </w:p>
          <w:p>
            <w:pPr>
              <w:spacing w:line="232" w:lineRule="auto"/>
              <w:ind w:left="1287"/>
              <w:rPr>
                <w:rFonts w:ascii="仿宋" w:hAnsi="仿宋" w:eastAsia="仿宋" w:cs="仿宋"/>
                <w:sz w:val="20"/>
                <w:szCs w:val="20"/>
              </w:rPr>
            </w:pPr>
            <w:r>
              <w:rPr>
                <w:rFonts w:ascii="仿宋" w:hAnsi="仿宋" w:eastAsia="仿宋" w:cs="仿宋"/>
                <w:spacing w:val="3"/>
                <w:sz w:val="20"/>
                <w:szCs w:val="20"/>
                <w14:textOutline w14:w="3797" w14:cap="sq" w14:cmpd="sng" w14:algn="ctr">
                  <w14:solidFill>
                    <w14:srgbClr w14:val="000000"/>
                  </w14:solidFill>
                  <w14:prstDash w14:val="solid"/>
                  <w14:bevel/>
                </w14:textOutline>
              </w:rPr>
              <w:t>项</w:t>
            </w:r>
            <w:r>
              <w:rPr>
                <w:rFonts w:ascii="仿宋" w:hAnsi="仿宋" w:eastAsia="仿宋" w:cs="仿宋"/>
                <w:spacing w:val="2"/>
                <w:sz w:val="20"/>
                <w:szCs w:val="20"/>
                <w14:textOutline w14:w="3797" w14:cap="sq" w14:cmpd="sng" w14:algn="ctr">
                  <w14:solidFill>
                    <w14:srgbClr w14:val="000000"/>
                  </w14:solidFill>
                  <w14:prstDash w14:val="solid"/>
                  <w14:bevel/>
                </w14:textOutline>
              </w:rPr>
              <w:t>目</w:t>
            </w:r>
          </w:p>
        </w:tc>
        <w:tc>
          <w:tcPr>
            <w:tcW w:w="3102" w:type="dxa"/>
          </w:tcPr>
          <w:p>
            <w:pPr>
              <w:spacing w:before="261" w:line="232" w:lineRule="auto"/>
              <w:ind w:left="934"/>
              <w:rPr>
                <w:rFonts w:ascii="仿宋" w:hAnsi="仿宋" w:eastAsia="仿宋" w:cs="仿宋"/>
                <w:sz w:val="20"/>
                <w:szCs w:val="20"/>
              </w:rPr>
            </w:pPr>
            <w:r>
              <w:rPr>
                <w:rFonts w:ascii="仿宋" w:hAnsi="仿宋" w:eastAsia="仿宋" w:cs="仿宋"/>
                <w:spacing w:val="7"/>
                <w:sz w:val="20"/>
                <w:szCs w:val="20"/>
                <w14:textOutline w14:w="3797" w14:cap="sq" w14:cmpd="sng" w14:algn="ctr">
                  <w14:solidFill>
                    <w14:srgbClr w14:val="000000"/>
                  </w14:solidFill>
                  <w14:prstDash w14:val="solid"/>
                  <w14:bevel/>
                </w14:textOutline>
              </w:rPr>
              <w:t>主要设备配置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668" w:type="dxa"/>
          </w:tcPr>
          <w:p>
            <w:pPr>
              <w:spacing w:line="301" w:lineRule="auto"/>
            </w:pPr>
          </w:p>
          <w:p>
            <w:pPr>
              <w:spacing w:line="302" w:lineRule="auto"/>
            </w:pPr>
          </w:p>
          <w:p>
            <w:pPr>
              <w:spacing w:before="65" w:line="187" w:lineRule="auto"/>
              <w:ind w:left="302"/>
              <w:rPr>
                <w:rFonts w:ascii="仿宋" w:hAnsi="仿宋" w:eastAsia="仿宋" w:cs="仿宋"/>
                <w:sz w:val="20"/>
                <w:szCs w:val="20"/>
              </w:rPr>
            </w:pPr>
            <w:r>
              <w:rPr>
                <w:rFonts w:ascii="仿宋" w:hAnsi="仿宋" w:eastAsia="仿宋" w:cs="仿宋"/>
                <w:sz w:val="20"/>
                <w:szCs w:val="20"/>
              </w:rPr>
              <w:t>1</w:t>
            </w:r>
          </w:p>
        </w:tc>
        <w:tc>
          <w:tcPr>
            <w:tcW w:w="1151" w:type="dxa"/>
          </w:tcPr>
          <w:p>
            <w:pPr>
              <w:spacing w:before="185" w:line="231" w:lineRule="auto"/>
              <w:ind w:left="168"/>
              <w:rPr>
                <w:rFonts w:ascii="仿宋" w:hAnsi="仿宋" w:eastAsia="仿宋" w:cs="仿宋"/>
                <w:sz w:val="20"/>
                <w:szCs w:val="20"/>
              </w:rPr>
            </w:pPr>
            <w:r>
              <w:rPr>
                <w:rFonts w:ascii="仿宋" w:hAnsi="仿宋" w:eastAsia="仿宋" w:cs="仿宋"/>
                <w:spacing w:val="5"/>
                <w:sz w:val="20"/>
                <w:szCs w:val="20"/>
              </w:rPr>
              <w:t>人体解剖</w:t>
            </w:r>
          </w:p>
          <w:p>
            <w:pPr>
              <w:spacing w:before="49" w:line="232" w:lineRule="auto"/>
              <w:ind w:left="174"/>
              <w:rPr>
                <w:rFonts w:ascii="仿宋" w:hAnsi="仿宋" w:eastAsia="仿宋" w:cs="仿宋"/>
                <w:sz w:val="20"/>
                <w:szCs w:val="20"/>
              </w:rPr>
            </w:pPr>
            <w:r>
              <w:rPr>
                <w:rFonts w:ascii="仿宋" w:hAnsi="仿宋" w:eastAsia="仿宋" w:cs="仿宋"/>
                <w:spacing w:val="6"/>
                <w:sz w:val="20"/>
                <w:szCs w:val="20"/>
              </w:rPr>
              <w:t>学</w:t>
            </w:r>
            <w:r>
              <w:rPr>
                <w:rFonts w:ascii="仿宋" w:hAnsi="仿宋" w:eastAsia="仿宋" w:cs="仿宋"/>
                <w:spacing w:val="3"/>
                <w:sz w:val="20"/>
                <w:szCs w:val="20"/>
              </w:rPr>
              <w:t>与组织</w:t>
            </w:r>
          </w:p>
          <w:p>
            <w:pPr>
              <w:spacing w:before="48" w:line="231" w:lineRule="auto"/>
              <w:ind w:left="165"/>
              <w:rPr>
                <w:rFonts w:ascii="仿宋" w:hAnsi="仿宋" w:eastAsia="仿宋" w:cs="仿宋"/>
                <w:sz w:val="20"/>
                <w:szCs w:val="20"/>
              </w:rPr>
            </w:pPr>
            <w:r>
              <w:rPr>
                <w:rFonts w:ascii="仿宋" w:hAnsi="仿宋" w:eastAsia="仿宋" w:cs="仿宋"/>
                <w:spacing w:val="6"/>
                <w:sz w:val="20"/>
                <w:szCs w:val="20"/>
              </w:rPr>
              <w:t>胚胎学</w:t>
            </w:r>
            <w:r>
              <w:rPr>
                <w:rFonts w:ascii="仿宋" w:hAnsi="仿宋" w:eastAsia="仿宋" w:cs="仿宋"/>
                <w:spacing w:val="5"/>
                <w:sz w:val="20"/>
                <w:szCs w:val="20"/>
              </w:rPr>
              <w:t>实</w:t>
            </w:r>
          </w:p>
          <w:p>
            <w:pPr>
              <w:spacing w:before="49" w:line="237" w:lineRule="auto"/>
              <w:ind w:left="373"/>
              <w:rPr>
                <w:rFonts w:ascii="仿宋" w:hAnsi="仿宋" w:eastAsia="仿宋" w:cs="仿宋"/>
                <w:sz w:val="20"/>
                <w:szCs w:val="20"/>
              </w:rPr>
            </w:pPr>
            <w:r>
              <w:rPr>
                <w:rFonts w:ascii="仿宋" w:hAnsi="仿宋" w:eastAsia="仿宋" w:cs="仿宋"/>
                <w:spacing w:val="2"/>
                <w:sz w:val="20"/>
                <w:szCs w:val="20"/>
              </w:rPr>
              <w:t>验室</w:t>
            </w:r>
          </w:p>
        </w:tc>
        <w:tc>
          <w:tcPr>
            <w:tcW w:w="1181" w:type="dxa"/>
          </w:tcPr>
          <w:p>
            <w:pPr>
              <w:spacing w:line="270" w:lineRule="auto"/>
            </w:pPr>
          </w:p>
          <w:p>
            <w:pPr>
              <w:spacing w:before="65" w:line="231" w:lineRule="auto"/>
              <w:ind w:left="78"/>
              <w:rPr>
                <w:rFonts w:ascii="仿宋" w:hAnsi="仿宋" w:eastAsia="仿宋" w:cs="仿宋"/>
                <w:sz w:val="20"/>
                <w:szCs w:val="20"/>
              </w:rPr>
            </w:pPr>
            <w:r>
              <w:rPr>
                <w:rFonts w:ascii="仿宋" w:hAnsi="仿宋" w:eastAsia="仿宋" w:cs="仿宋"/>
                <w:spacing w:val="7"/>
                <w:sz w:val="20"/>
                <w:szCs w:val="20"/>
              </w:rPr>
              <w:t>人</w:t>
            </w:r>
            <w:r>
              <w:rPr>
                <w:rFonts w:ascii="仿宋" w:hAnsi="仿宋" w:eastAsia="仿宋" w:cs="仿宋"/>
                <w:spacing w:val="6"/>
                <w:sz w:val="20"/>
                <w:szCs w:val="20"/>
              </w:rPr>
              <w:t>体解剖学</w:t>
            </w:r>
          </w:p>
          <w:p>
            <w:pPr>
              <w:spacing w:before="49" w:line="234" w:lineRule="auto"/>
              <w:ind w:left="188"/>
              <w:rPr>
                <w:rFonts w:ascii="仿宋" w:hAnsi="仿宋" w:eastAsia="仿宋" w:cs="仿宋"/>
                <w:sz w:val="20"/>
                <w:szCs w:val="20"/>
              </w:rPr>
            </w:pPr>
            <w:r>
              <w:rPr>
                <w:rFonts w:ascii="仿宋" w:hAnsi="仿宋" w:eastAsia="仿宋" w:cs="仿宋"/>
                <w:spacing w:val="4"/>
                <w:sz w:val="20"/>
                <w:szCs w:val="20"/>
              </w:rPr>
              <w:t>与组织</w:t>
            </w:r>
            <w:r>
              <w:rPr>
                <w:rFonts w:ascii="仿宋" w:hAnsi="仿宋" w:eastAsia="仿宋" w:cs="仿宋"/>
                <w:spacing w:val="3"/>
                <w:sz w:val="20"/>
                <w:szCs w:val="20"/>
              </w:rPr>
              <w:t>胚</w:t>
            </w:r>
          </w:p>
          <w:p>
            <w:pPr>
              <w:spacing w:before="46" w:line="232" w:lineRule="auto"/>
              <w:ind w:left="389"/>
              <w:rPr>
                <w:rFonts w:ascii="仿宋" w:hAnsi="仿宋" w:eastAsia="仿宋" w:cs="仿宋"/>
                <w:sz w:val="20"/>
                <w:szCs w:val="20"/>
              </w:rPr>
            </w:pPr>
            <w:r>
              <w:rPr>
                <w:rFonts w:ascii="仿宋" w:hAnsi="仿宋" w:eastAsia="仿宋" w:cs="仿宋"/>
                <w:spacing w:val="2"/>
                <w:sz w:val="20"/>
                <w:szCs w:val="20"/>
              </w:rPr>
              <w:t>胎学</w:t>
            </w:r>
          </w:p>
        </w:tc>
        <w:tc>
          <w:tcPr>
            <w:tcW w:w="2974" w:type="dxa"/>
          </w:tcPr>
          <w:p>
            <w:pPr>
              <w:spacing w:line="417" w:lineRule="auto"/>
            </w:pPr>
          </w:p>
          <w:p>
            <w:pPr>
              <w:spacing w:before="65" w:line="290" w:lineRule="auto"/>
              <w:ind w:left="70" w:right="54" w:hanging="2"/>
              <w:rPr>
                <w:rFonts w:ascii="仿宋" w:hAnsi="仿宋" w:eastAsia="仿宋" w:cs="仿宋"/>
                <w:sz w:val="20"/>
                <w:szCs w:val="20"/>
              </w:rPr>
            </w:pPr>
            <w:r>
              <w:rPr>
                <w:rFonts w:ascii="仿宋" w:hAnsi="仿宋" w:eastAsia="仿宋" w:cs="仿宋"/>
                <w:spacing w:val="6"/>
                <w:sz w:val="20"/>
                <w:szCs w:val="20"/>
              </w:rPr>
              <w:t>各</w:t>
            </w:r>
            <w:r>
              <w:rPr>
                <w:rFonts w:ascii="仿宋" w:hAnsi="仿宋" w:eastAsia="仿宋" w:cs="仿宋"/>
                <w:spacing w:val="4"/>
                <w:sz w:val="20"/>
                <w:szCs w:val="20"/>
              </w:rPr>
              <w:t>系</w:t>
            </w:r>
            <w:r>
              <w:rPr>
                <w:rFonts w:ascii="仿宋" w:hAnsi="仿宋" w:eastAsia="仿宋" w:cs="仿宋"/>
                <w:spacing w:val="3"/>
                <w:sz w:val="20"/>
                <w:szCs w:val="20"/>
              </w:rPr>
              <w:t>统大体结构特点的观察、组</w:t>
            </w:r>
            <w:r>
              <w:rPr>
                <w:rFonts w:ascii="仿宋" w:hAnsi="仿宋" w:eastAsia="仿宋" w:cs="仿宋"/>
                <w:sz w:val="20"/>
                <w:szCs w:val="20"/>
              </w:rPr>
              <w:t xml:space="preserve"> </w:t>
            </w:r>
            <w:r>
              <w:rPr>
                <w:rFonts w:ascii="仿宋" w:hAnsi="仿宋" w:eastAsia="仿宋" w:cs="仿宋"/>
                <w:spacing w:val="11"/>
                <w:sz w:val="20"/>
                <w:szCs w:val="20"/>
              </w:rPr>
              <w:t>织</w:t>
            </w:r>
            <w:r>
              <w:rPr>
                <w:rFonts w:ascii="仿宋" w:hAnsi="仿宋" w:eastAsia="仿宋" w:cs="仿宋"/>
                <w:spacing w:val="7"/>
                <w:sz w:val="20"/>
                <w:szCs w:val="20"/>
              </w:rPr>
              <w:t>结构特点的观察</w:t>
            </w:r>
          </w:p>
        </w:tc>
        <w:tc>
          <w:tcPr>
            <w:tcW w:w="3102" w:type="dxa"/>
          </w:tcPr>
          <w:p>
            <w:pPr>
              <w:spacing w:before="184" w:line="284" w:lineRule="auto"/>
              <w:ind w:left="73" w:right="103" w:firstLine="8"/>
              <w:rPr>
                <w:rFonts w:ascii="仿宋" w:hAnsi="仿宋" w:eastAsia="仿宋" w:cs="仿宋"/>
                <w:sz w:val="20"/>
                <w:szCs w:val="20"/>
              </w:rPr>
            </w:pPr>
            <w:r>
              <w:rPr>
                <w:rFonts w:ascii="仿宋" w:hAnsi="仿宋" w:eastAsia="仿宋" w:cs="仿宋"/>
                <w:spacing w:val="8"/>
                <w:sz w:val="20"/>
                <w:szCs w:val="20"/>
              </w:rPr>
              <w:t>多点触控解剖台、数字人系统</w:t>
            </w:r>
            <w:r>
              <w:rPr>
                <w:rFonts w:ascii="仿宋" w:hAnsi="仿宋" w:eastAsia="仿宋" w:cs="仿宋"/>
                <w:spacing w:val="7"/>
                <w:sz w:val="20"/>
                <w:szCs w:val="20"/>
              </w:rPr>
              <w:t>、</w:t>
            </w:r>
            <w:r>
              <w:rPr>
                <w:rFonts w:ascii="仿宋" w:hAnsi="仿宋" w:eastAsia="仿宋" w:cs="仿宋"/>
                <w:sz w:val="20"/>
                <w:szCs w:val="20"/>
              </w:rPr>
              <w:t xml:space="preserve"> </w:t>
            </w:r>
            <w:r>
              <w:rPr>
                <w:rFonts w:ascii="仿宋" w:hAnsi="仿宋" w:eastAsia="仿宋" w:cs="仿宋"/>
                <w:spacing w:val="15"/>
                <w:sz w:val="20"/>
                <w:szCs w:val="20"/>
              </w:rPr>
              <w:t>显</w:t>
            </w:r>
            <w:r>
              <w:rPr>
                <w:rFonts w:ascii="仿宋" w:hAnsi="仿宋" w:eastAsia="仿宋" w:cs="仿宋"/>
                <w:spacing w:val="8"/>
                <w:sz w:val="20"/>
                <w:szCs w:val="20"/>
              </w:rPr>
              <w:t>微镜、人体各组织切片、各系</w:t>
            </w:r>
            <w:r>
              <w:rPr>
                <w:rFonts w:ascii="仿宋" w:hAnsi="仿宋" w:eastAsia="仿宋" w:cs="仿宋"/>
                <w:sz w:val="20"/>
                <w:szCs w:val="20"/>
              </w:rPr>
              <w:t xml:space="preserve"> </w:t>
            </w:r>
            <w:r>
              <w:rPr>
                <w:rFonts w:ascii="仿宋" w:hAnsi="仿宋" w:eastAsia="仿宋" w:cs="仿宋"/>
                <w:spacing w:val="15"/>
                <w:sz w:val="20"/>
                <w:szCs w:val="20"/>
              </w:rPr>
              <w:t>统</w:t>
            </w:r>
            <w:r>
              <w:rPr>
                <w:rFonts w:ascii="仿宋" w:hAnsi="仿宋" w:eastAsia="仿宋" w:cs="仿宋"/>
                <w:spacing w:val="8"/>
                <w:sz w:val="20"/>
                <w:szCs w:val="20"/>
              </w:rPr>
              <w:t>及胚胎学的标本、挂图、模型</w:t>
            </w:r>
            <w:r>
              <w:rPr>
                <w:rFonts w:ascii="仿宋" w:hAnsi="仿宋" w:eastAsia="仿宋" w:cs="仿宋"/>
                <w:sz w:val="20"/>
                <w:szCs w:val="20"/>
              </w:rPr>
              <w:t xml:space="preserve"> </w:t>
            </w:r>
            <w:r>
              <w:rPr>
                <w:rFonts w:ascii="仿宋" w:hAnsi="仿宋" w:eastAsia="仿宋" w:cs="仿宋"/>
                <w:spacing w:val="5"/>
                <w:sz w:val="20"/>
                <w:szCs w:val="20"/>
              </w:rPr>
              <w:t>与</w:t>
            </w:r>
            <w:r>
              <w:rPr>
                <w:rFonts w:ascii="仿宋" w:hAnsi="仿宋" w:eastAsia="仿宋" w:cs="仿宋"/>
                <w:spacing w:val="3"/>
                <w:sz w:val="20"/>
                <w:szCs w:val="20"/>
              </w:rPr>
              <w:t>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68" w:type="dxa"/>
          </w:tcPr>
          <w:p>
            <w:pPr>
              <w:spacing w:line="333" w:lineRule="auto"/>
            </w:pPr>
          </w:p>
          <w:p>
            <w:pPr>
              <w:spacing w:before="65" w:line="186" w:lineRule="auto"/>
              <w:ind w:left="289"/>
              <w:rPr>
                <w:rFonts w:ascii="仿宋" w:hAnsi="仿宋" w:eastAsia="仿宋" w:cs="仿宋"/>
                <w:sz w:val="20"/>
                <w:szCs w:val="20"/>
              </w:rPr>
            </w:pPr>
            <w:r>
              <w:rPr>
                <w:rFonts w:ascii="仿宋" w:hAnsi="仿宋" w:eastAsia="仿宋" w:cs="仿宋"/>
                <w:sz w:val="20"/>
                <w:szCs w:val="20"/>
              </w:rPr>
              <w:t>2</w:t>
            </w:r>
          </w:p>
        </w:tc>
        <w:tc>
          <w:tcPr>
            <w:tcW w:w="1151" w:type="dxa"/>
          </w:tcPr>
          <w:p>
            <w:pPr>
              <w:spacing w:before="213" w:line="300" w:lineRule="exact"/>
              <w:ind w:left="280"/>
              <w:rPr>
                <w:rFonts w:ascii="仿宋" w:hAnsi="仿宋" w:eastAsia="仿宋" w:cs="仿宋"/>
                <w:sz w:val="20"/>
                <w:szCs w:val="20"/>
              </w:rPr>
            </w:pPr>
            <w:r>
              <w:rPr>
                <w:rFonts w:ascii="仿宋" w:hAnsi="仿宋" w:eastAsia="仿宋" w:cs="仿宋"/>
                <w:spacing w:val="1"/>
                <w:position w:val="6"/>
                <w:sz w:val="20"/>
                <w:szCs w:val="20"/>
              </w:rPr>
              <w:t>生理</w:t>
            </w:r>
            <w:r>
              <w:rPr>
                <w:rFonts w:ascii="仿宋" w:hAnsi="仿宋" w:eastAsia="仿宋" w:cs="仿宋"/>
                <w:position w:val="6"/>
                <w:sz w:val="20"/>
                <w:szCs w:val="20"/>
              </w:rPr>
              <w:t>学</w:t>
            </w:r>
          </w:p>
          <w:p>
            <w:pPr>
              <w:spacing w:line="230" w:lineRule="auto"/>
              <w:ind w:left="272"/>
              <w:rPr>
                <w:rFonts w:ascii="仿宋" w:hAnsi="仿宋" w:eastAsia="仿宋" w:cs="仿宋"/>
                <w:sz w:val="20"/>
                <w:szCs w:val="20"/>
              </w:rPr>
            </w:pPr>
            <w:r>
              <w:rPr>
                <w:rFonts w:ascii="仿宋" w:hAnsi="仿宋" w:eastAsia="仿宋" w:cs="仿宋"/>
                <w:spacing w:val="5"/>
                <w:sz w:val="20"/>
                <w:szCs w:val="20"/>
              </w:rPr>
              <w:t>实</w:t>
            </w:r>
            <w:r>
              <w:rPr>
                <w:rFonts w:ascii="仿宋" w:hAnsi="仿宋" w:eastAsia="仿宋" w:cs="仿宋"/>
                <w:spacing w:val="3"/>
                <w:sz w:val="20"/>
                <w:szCs w:val="20"/>
              </w:rPr>
              <w:t>验室</w:t>
            </w:r>
          </w:p>
        </w:tc>
        <w:tc>
          <w:tcPr>
            <w:tcW w:w="1181" w:type="dxa"/>
          </w:tcPr>
          <w:p>
            <w:pPr>
              <w:spacing w:line="297" w:lineRule="auto"/>
            </w:pPr>
          </w:p>
          <w:p>
            <w:pPr>
              <w:spacing w:before="65" w:line="232" w:lineRule="auto"/>
              <w:ind w:left="298"/>
              <w:rPr>
                <w:rFonts w:ascii="仿宋" w:hAnsi="仿宋" w:eastAsia="仿宋" w:cs="仿宋"/>
                <w:sz w:val="20"/>
                <w:szCs w:val="20"/>
              </w:rPr>
            </w:pPr>
            <w:r>
              <w:rPr>
                <w:rFonts w:ascii="仿宋" w:hAnsi="仿宋" w:eastAsia="仿宋" w:cs="仿宋"/>
                <w:spacing w:val="1"/>
                <w:sz w:val="20"/>
                <w:szCs w:val="20"/>
              </w:rPr>
              <w:t>生理</w:t>
            </w:r>
            <w:r>
              <w:rPr>
                <w:rFonts w:ascii="仿宋" w:hAnsi="仿宋" w:eastAsia="仿宋" w:cs="仿宋"/>
                <w:sz w:val="20"/>
                <w:szCs w:val="20"/>
              </w:rPr>
              <w:t>学</w:t>
            </w:r>
          </w:p>
        </w:tc>
        <w:tc>
          <w:tcPr>
            <w:tcW w:w="2974" w:type="dxa"/>
          </w:tcPr>
          <w:p>
            <w:pPr>
              <w:spacing w:before="64" w:line="259" w:lineRule="auto"/>
              <w:ind w:left="67" w:right="54" w:firstLine="4"/>
              <w:rPr>
                <w:rFonts w:ascii="仿宋" w:hAnsi="仿宋" w:eastAsia="仿宋" w:cs="仿宋"/>
                <w:sz w:val="20"/>
                <w:szCs w:val="20"/>
              </w:rPr>
            </w:pPr>
            <w:r>
              <w:rPr>
                <w:rFonts w:ascii="仿宋" w:hAnsi="仿宋" w:eastAsia="仿宋" w:cs="仿宋"/>
                <w:spacing w:val="14"/>
                <w:sz w:val="20"/>
                <w:szCs w:val="20"/>
              </w:rPr>
              <w:t>血</w:t>
            </w:r>
            <w:r>
              <w:rPr>
                <w:rFonts w:ascii="仿宋" w:hAnsi="仿宋" w:eastAsia="仿宋" w:cs="仿宋"/>
                <w:spacing w:val="8"/>
                <w:sz w:val="20"/>
                <w:szCs w:val="20"/>
              </w:rPr>
              <w:t>型鉴定、血压测量与心音听</w:t>
            </w:r>
            <w:r>
              <w:rPr>
                <w:rFonts w:ascii="仿宋" w:hAnsi="仿宋" w:eastAsia="仿宋" w:cs="仿宋"/>
                <w:sz w:val="20"/>
                <w:szCs w:val="20"/>
              </w:rPr>
              <w:t xml:space="preserve"> </w:t>
            </w:r>
            <w:r>
              <w:rPr>
                <w:rFonts w:ascii="仿宋" w:hAnsi="仿宋" w:eastAsia="仿宋" w:cs="仿宋"/>
                <w:spacing w:val="6"/>
                <w:sz w:val="20"/>
                <w:szCs w:val="20"/>
              </w:rPr>
              <w:t>诊</w:t>
            </w:r>
            <w:r>
              <w:rPr>
                <w:rFonts w:ascii="仿宋" w:hAnsi="仿宋" w:eastAsia="仿宋" w:cs="仿宋"/>
                <w:spacing w:val="5"/>
                <w:sz w:val="20"/>
                <w:szCs w:val="20"/>
              </w:rPr>
              <w:t>、</w:t>
            </w:r>
            <w:r>
              <w:rPr>
                <w:rFonts w:ascii="仿宋" w:hAnsi="仿宋" w:eastAsia="仿宋" w:cs="仿宋"/>
                <w:spacing w:val="3"/>
                <w:sz w:val="20"/>
                <w:szCs w:val="20"/>
              </w:rPr>
              <w:t>呼吸功能检查、视觉与听觉</w:t>
            </w:r>
            <w:r>
              <w:rPr>
                <w:rFonts w:ascii="仿宋" w:hAnsi="仿宋" w:eastAsia="仿宋" w:cs="仿宋"/>
                <w:sz w:val="20"/>
                <w:szCs w:val="20"/>
              </w:rPr>
              <w:t xml:space="preserve"> </w:t>
            </w:r>
            <w:r>
              <w:rPr>
                <w:rFonts w:ascii="仿宋" w:hAnsi="仿宋" w:eastAsia="仿宋" w:cs="仿宋"/>
                <w:spacing w:val="6"/>
                <w:sz w:val="20"/>
                <w:szCs w:val="20"/>
              </w:rPr>
              <w:t>功</w:t>
            </w:r>
            <w:r>
              <w:rPr>
                <w:rFonts w:ascii="仿宋" w:hAnsi="仿宋" w:eastAsia="仿宋" w:cs="仿宋"/>
                <w:spacing w:val="5"/>
                <w:sz w:val="20"/>
                <w:szCs w:val="20"/>
              </w:rPr>
              <w:t>能</w:t>
            </w:r>
            <w:r>
              <w:rPr>
                <w:rFonts w:ascii="仿宋" w:hAnsi="仿宋" w:eastAsia="仿宋" w:cs="仿宋"/>
                <w:spacing w:val="3"/>
                <w:sz w:val="20"/>
                <w:szCs w:val="20"/>
              </w:rPr>
              <w:t>及腱反射检查、反射弧与反</w:t>
            </w:r>
          </w:p>
        </w:tc>
        <w:tc>
          <w:tcPr>
            <w:tcW w:w="3102" w:type="dxa"/>
          </w:tcPr>
          <w:p>
            <w:pPr>
              <w:spacing w:before="64" w:line="259" w:lineRule="auto"/>
              <w:ind w:left="70" w:right="88" w:hanging="14"/>
              <w:rPr>
                <w:rFonts w:ascii="仿宋" w:hAnsi="仿宋" w:eastAsia="仿宋" w:cs="仿宋"/>
                <w:sz w:val="20"/>
                <w:szCs w:val="20"/>
              </w:rPr>
            </w:pPr>
            <w:r>
              <w:rPr>
                <w:rFonts w:ascii="仿宋" w:hAnsi="仿宋" w:eastAsia="仿宋" w:cs="仿宋"/>
                <w:spacing w:val="-2"/>
                <w:sz w:val="20"/>
                <w:szCs w:val="20"/>
              </w:rPr>
              <w:t>ABO</w:t>
            </w:r>
            <w:r>
              <w:rPr>
                <w:rFonts w:ascii="仿宋" w:hAnsi="仿宋" w:eastAsia="仿宋" w:cs="仿宋"/>
                <w:spacing w:val="-4"/>
                <w:sz w:val="20"/>
                <w:szCs w:val="20"/>
              </w:rPr>
              <w:t xml:space="preserve"> 及 </w:t>
            </w:r>
            <w:r>
              <w:rPr>
                <w:rFonts w:ascii="仿宋" w:hAnsi="仿宋" w:eastAsia="仿宋" w:cs="仿宋"/>
                <w:spacing w:val="-2"/>
                <w:sz w:val="20"/>
                <w:szCs w:val="20"/>
              </w:rPr>
              <w:t>Rh</w:t>
            </w:r>
            <w:r>
              <w:rPr>
                <w:rFonts w:ascii="仿宋" w:hAnsi="仿宋" w:eastAsia="仿宋" w:cs="仿宋"/>
                <w:spacing w:val="-4"/>
                <w:sz w:val="20"/>
                <w:szCs w:val="20"/>
              </w:rPr>
              <w:t xml:space="preserve"> 标</w:t>
            </w:r>
            <w:r>
              <w:rPr>
                <w:rFonts w:ascii="仿宋" w:hAnsi="仿宋" w:eastAsia="仿宋" w:cs="仿宋"/>
                <w:spacing w:val="-3"/>
                <w:sz w:val="20"/>
                <w:szCs w:val="20"/>
              </w:rPr>
              <w:t>准</w:t>
            </w:r>
            <w:r>
              <w:rPr>
                <w:rFonts w:ascii="仿宋" w:hAnsi="仿宋" w:eastAsia="仿宋" w:cs="仿宋"/>
                <w:spacing w:val="-2"/>
                <w:sz w:val="20"/>
                <w:szCs w:val="20"/>
              </w:rPr>
              <w:t>血清、采血设备、</w:t>
            </w:r>
            <w:r>
              <w:rPr>
                <w:rFonts w:ascii="仿宋" w:hAnsi="仿宋" w:eastAsia="仿宋" w:cs="仿宋"/>
                <w:sz w:val="20"/>
                <w:szCs w:val="20"/>
              </w:rPr>
              <w:t xml:space="preserve"> </w:t>
            </w:r>
            <w:r>
              <w:rPr>
                <w:rFonts w:ascii="仿宋" w:hAnsi="仿宋" w:eastAsia="仿宋" w:cs="仿宋"/>
                <w:spacing w:val="16"/>
                <w:sz w:val="20"/>
                <w:szCs w:val="20"/>
              </w:rPr>
              <w:t>血</w:t>
            </w:r>
            <w:r>
              <w:rPr>
                <w:rFonts w:ascii="仿宋" w:hAnsi="仿宋" w:eastAsia="仿宋" w:cs="仿宋"/>
                <w:spacing w:val="10"/>
                <w:sz w:val="20"/>
                <w:szCs w:val="20"/>
              </w:rPr>
              <w:t>压</w:t>
            </w:r>
            <w:r>
              <w:rPr>
                <w:rFonts w:ascii="仿宋" w:hAnsi="仿宋" w:eastAsia="仿宋" w:cs="仿宋"/>
                <w:spacing w:val="8"/>
                <w:sz w:val="20"/>
                <w:szCs w:val="20"/>
              </w:rPr>
              <w:t>计、听诊器、肺通气功能检</w:t>
            </w:r>
            <w:r>
              <w:rPr>
                <w:rFonts w:ascii="仿宋" w:hAnsi="仿宋" w:eastAsia="仿宋" w:cs="仿宋"/>
                <w:sz w:val="20"/>
                <w:szCs w:val="20"/>
              </w:rPr>
              <w:t xml:space="preserve"> </w:t>
            </w:r>
            <w:r>
              <w:rPr>
                <w:rFonts w:ascii="仿宋" w:hAnsi="仿宋" w:eastAsia="仿宋" w:cs="仿宋"/>
                <w:spacing w:val="16"/>
                <w:sz w:val="20"/>
                <w:szCs w:val="20"/>
              </w:rPr>
              <w:t>查</w:t>
            </w:r>
            <w:r>
              <w:rPr>
                <w:rFonts w:ascii="仿宋" w:hAnsi="仿宋" w:eastAsia="仿宋" w:cs="仿宋"/>
                <w:spacing w:val="10"/>
                <w:sz w:val="20"/>
                <w:szCs w:val="20"/>
              </w:rPr>
              <w:t>设</w:t>
            </w:r>
            <w:r>
              <w:rPr>
                <w:rFonts w:ascii="仿宋" w:hAnsi="仿宋" w:eastAsia="仿宋" w:cs="仿宋"/>
                <w:spacing w:val="8"/>
                <w:sz w:val="20"/>
                <w:szCs w:val="20"/>
              </w:rPr>
              <w:t>备、视力表、视野计、色盲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668" w:type="dxa"/>
          </w:tcPr>
          <w:p/>
        </w:tc>
        <w:tc>
          <w:tcPr>
            <w:tcW w:w="1151" w:type="dxa"/>
          </w:tcPr>
          <w:p/>
        </w:tc>
        <w:tc>
          <w:tcPr>
            <w:tcW w:w="1181" w:type="dxa"/>
          </w:tcPr>
          <w:p/>
        </w:tc>
        <w:tc>
          <w:tcPr>
            <w:tcW w:w="2974" w:type="dxa"/>
          </w:tcPr>
          <w:p>
            <w:pPr>
              <w:spacing w:before="57" w:line="267" w:lineRule="auto"/>
              <w:ind w:left="67" w:right="54"/>
              <w:rPr>
                <w:rFonts w:ascii="仿宋" w:hAnsi="仿宋" w:eastAsia="仿宋" w:cs="仿宋"/>
                <w:sz w:val="20"/>
                <w:szCs w:val="20"/>
              </w:rPr>
            </w:pPr>
            <w:r>
              <w:rPr>
                <w:rFonts w:ascii="仿宋" w:hAnsi="仿宋" w:eastAsia="仿宋" w:cs="仿宋"/>
                <w:spacing w:val="9"/>
                <w:sz w:val="20"/>
                <w:szCs w:val="20"/>
              </w:rPr>
              <w:t>射时的测定、血液凝固影响</w:t>
            </w:r>
            <w:r>
              <w:rPr>
                <w:rFonts w:ascii="仿宋" w:hAnsi="仿宋" w:eastAsia="仿宋" w:cs="仿宋"/>
                <w:spacing w:val="7"/>
                <w:sz w:val="20"/>
                <w:szCs w:val="20"/>
              </w:rPr>
              <w:t>因</w:t>
            </w:r>
            <w:r>
              <w:rPr>
                <w:rFonts w:ascii="仿宋" w:hAnsi="仿宋" w:eastAsia="仿宋" w:cs="仿宋"/>
                <w:sz w:val="20"/>
                <w:szCs w:val="20"/>
              </w:rPr>
              <w:t xml:space="preserve"> </w:t>
            </w:r>
            <w:r>
              <w:rPr>
                <w:rFonts w:ascii="仿宋" w:hAnsi="仿宋" w:eastAsia="仿宋" w:cs="仿宋"/>
                <w:spacing w:val="6"/>
                <w:sz w:val="20"/>
                <w:szCs w:val="20"/>
              </w:rPr>
              <w:t>素</w:t>
            </w:r>
            <w:r>
              <w:rPr>
                <w:rFonts w:ascii="仿宋" w:hAnsi="仿宋" w:eastAsia="仿宋" w:cs="仿宋"/>
                <w:spacing w:val="5"/>
                <w:sz w:val="20"/>
                <w:szCs w:val="20"/>
              </w:rPr>
              <w:t>、</w:t>
            </w:r>
            <w:r>
              <w:rPr>
                <w:rFonts w:ascii="仿宋" w:hAnsi="仿宋" w:eastAsia="仿宋" w:cs="仿宋"/>
                <w:spacing w:val="3"/>
                <w:sz w:val="20"/>
                <w:szCs w:val="20"/>
              </w:rPr>
              <w:t>离体蛙心灌流、哺乳动物血</w:t>
            </w:r>
            <w:r>
              <w:rPr>
                <w:rFonts w:ascii="仿宋" w:hAnsi="仿宋" w:eastAsia="仿宋" w:cs="仿宋"/>
                <w:sz w:val="20"/>
                <w:szCs w:val="20"/>
              </w:rPr>
              <w:t xml:space="preserve"> </w:t>
            </w:r>
            <w:r>
              <w:rPr>
                <w:rFonts w:ascii="仿宋" w:hAnsi="仿宋" w:eastAsia="仿宋" w:cs="仿宋"/>
                <w:spacing w:val="6"/>
                <w:sz w:val="20"/>
                <w:szCs w:val="20"/>
              </w:rPr>
              <w:t>压</w:t>
            </w:r>
            <w:r>
              <w:rPr>
                <w:rFonts w:ascii="仿宋" w:hAnsi="仿宋" w:eastAsia="仿宋" w:cs="仿宋"/>
                <w:spacing w:val="5"/>
                <w:sz w:val="20"/>
                <w:szCs w:val="20"/>
              </w:rPr>
              <w:t>调</w:t>
            </w:r>
            <w:r>
              <w:rPr>
                <w:rFonts w:ascii="仿宋" w:hAnsi="仿宋" w:eastAsia="仿宋" w:cs="仿宋"/>
                <w:spacing w:val="3"/>
                <w:sz w:val="20"/>
                <w:szCs w:val="20"/>
              </w:rPr>
              <w:t>节、呼吸运动调节、胃肠运</w:t>
            </w:r>
            <w:r>
              <w:rPr>
                <w:rFonts w:ascii="仿宋" w:hAnsi="仿宋" w:eastAsia="仿宋" w:cs="仿宋"/>
                <w:sz w:val="20"/>
                <w:szCs w:val="20"/>
              </w:rPr>
              <w:t xml:space="preserve"> </w:t>
            </w:r>
            <w:r>
              <w:rPr>
                <w:rFonts w:ascii="仿宋" w:hAnsi="仿宋" w:eastAsia="仿宋" w:cs="仿宋"/>
                <w:spacing w:val="6"/>
                <w:sz w:val="20"/>
                <w:szCs w:val="20"/>
              </w:rPr>
              <w:t>动</w:t>
            </w:r>
            <w:r>
              <w:rPr>
                <w:rFonts w:ascii="仿宋" w:hAnsi="仿宋" w:eastAsia="仿宋" w:cs="仿宋"/>
                <w:spacing w:val="5"/>
                <w:sz w:val="20"/>
                <w:szCs w:val="20"/>
              </w:rPr>
              <w:t>观</w:t>
            </w:r>
            <w:r>
              <w:rPr>
                <w:rFonts w:ascii="仿宋" w:hAnsi="仿宋" w:eastAsia="仿宋" w:cs="仿宋"/>
                <w:spacing w:val="3"/>
                <w:sz w:val="20"/>
                <w:szCs w:val="20"/>
              </w:rPr>
              <w:t>察、尿生成的影响因素、小</w:t>
            </w:r>
            <w:r>
              <w:rPr>
                <w:rFonts w:ascii="仿宋" w:hAnsi="仿宋" w:eastAsia="仿宋" w:cs="仿宋"/>
                <w:sz w:val="20"/>
                <w:szCs w:val="20"/>
              </w:rPr>
              <w:t xml:space="preserve"> </w:t>
            </w:r>
            <w:r>
              <w:rPr>
                <w:rFonts w:ascii="仿宋" w:hAnsi="仿宋" w:eastAsia="仿宋" w:cs="仿宋"/>
                <w:spacing w:val="15"/>
                <w:sz w:val="20"/>
                <w:szCs w:val="20"/>
              </w:rPr>
              <w:t>脑</w:t>
            </w:r>
            <w:r>
              <w:rPr>
                <w:rFonts w:ascii="仿宋" w:hAnsi="仿宋" w:eastAsia="仿宋" w:cs="仿宋"/>
                <w:spacing w:val="8"/>
                <w:sz w:val="20"/>
                <w:szCs w:val="20"/>
              </w:rPr>
              <w:t>损伤观察、去大脑僵直等</w:t>
            </w:r>
          </w:p>
        </w:tc>
        <w:tc>
          <w:tcPr>
            <w:tcW w:w="3102" w:type="dxa"/>
          </w:tcPr>
          <w:p>
            <w:pPr>
              <w:spacing w:before="58" w:line="291" w:lineRule="auto"/>
              <w:ind w:left="69" w:right="103" w:firstLine="21"/>
              <w:rPr>
                <w:rFonts w:ascii="仿宋" w:hAnsi="仿宋" w:eastAsia="仿宋" w:cs="仿宋"/>
                <w:sz w:val="20"/>
                <w:szCs w:val="20"/>
              </w:rPr>
            </w:pPr>
            <w:r>
              <w:rPr>
                <w:rFonts w:ascii="仿宋" w:hAnsi="仿宋" w:eastAsia="仿宋" w:cs="仿宋"/>
                <w:spacing w:val="12"/>
                <w:sz w:val="20"/>
                <w:szCs w:val="20"/>
              </w:rPr>
              <w:t>图</w:t>
            </w:r>
            <w:r>
              <w:rPr>
                <w:rFonts w:ascii="仿宋" w:hAnsi="仿宋" w:eastAsia="仿宋" w:cs="仿宋"/>
                <w:spacing w:val="7"/>
                <w:sz w:val="20"/>
                <w:szCs w:val="20"/>
              </w:rPr>
              <w:t>、音叉、叩诊锤、生物机能实</w:t>
            </w:r>
            <w:r>
              <w:rPr>
                <w:rFonts w:ascii="仿宋" w:hAnsi="仿宋" w:eastAsia="仿宋" w:cs="仿宋"/>
                <w:sz w:val="20"/>
                <w:szCs w:val="20"/>
              </w:rPr>
              <w:t xml:space="preserve"> </w:t>
            </w:r>
            <w:r>
              <w:rPr>
                <w:rFonts w:ascii="仿宋" w:hAnsi="仿宋" w:eastAsia="仿宋" w:cs="仿宋"/>
                <w:spacing w:val="5"/>
                <w:sz w:val="20"/>
                <w:szCs w:val="20"/>
              </w:rPr>
              <w:t>验系统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668" w:type="dxa"/>
          </w:tcPr>
          <w:p>
            <w:pPr>
              <w:spacing w:line="314" w:lineRule="auto"/>
            </w:pPr>
          </w:p>
          <w:p>
            <w:pPr>
              <w:spacing w:line="315" w:lineRule="auto"/>
            </w:pPr>
          </w:p>
          <w:p>
            <w:pPr>
              <w:spacing w:before="65" w:line="186" w:lineRule="auto"/>
              <w:ind w:left="291"/>
              <w:rPr>
                <w:rFonts w:ascii="仿宋" w:hAnsi="仿宋" w:eastAsia="仿宋" w:cs="仿宋"/>
                <w:sz w:val="20"/>
                <w:szCs w:val="20"/>
              </w:rPr>
            </w:pPr>
            <w:r>
              <w:rPr>
                <w:rFonts w:ascii="仿宋" w:hAnsi="仿宋" w:eastAsia="仿宋" w:cs="仿宋"/>
                <w:sz w:val="20"/>
                <w:szCs w:val="20"/>
              </w:rPr>
              <w:t>3</w:t>
            </w:r>
          </w:p>
        </w:tc>
        <w:tc>
          <w:tcPr>
            <w:tcW w:w="1151" w:type="dxa"/>
          </w:tcPr>
          <w:p>
            <w:pPr>
              <w:spacing w:line="297" w:lineRule="auto"/>
            </w:pPr>
          </w:p>
          <w:p>
            <w:pPr>
              <w:spacing w:before="65" w:line="285" w:lineRule="auto"/>
              <w:ind w:left="166" w:right="156"/>
              <w:rPr>
                <w:rFonts w:ascii="仿宋" w:hAnsi="仿宋" w:eastAsia="仿宋" w:cs="仿宋"/>
                <w:sz w:val="20"/>
                <w:szCs w:val="20"/>
              </w:rPr>
            </w:pPr>
            <w:r>
              <w:rPr>
                <w:rFonts w:ascii="仿宋" w:hAnsi="仿宋" w:eastAsia="仿宋" w:cs="仿宋"/>
                <w:spacing w:val="8"/>
                <w:sz w:val="20"/>
                <w:szCs w:val="20"/>
              </w:rPr>
              <w:t>病</w:t>
            </w:r>
            <w:r>
              <w:rPr>
                <w:rFonts w:ascii="仿宋" w:hAnsi="仿宋" w:eastAsia="仿宋" w:cs="仿宋"/>
                <w:spacing w:val="5"/>
                <w:sz w:val="20"/>
                <w:szCs w:val="20"/>
              </w:rPr>
              <w:t>理学与</w:t>
            </w:r>
            <w:r>
              <w:rPr>
                <w:rFonts w:ascii="仿宋" w:hAnsi="仿宋" w:eastAsia="仿宋" w:cs="仿宋"/>
                <w:sz w:val="20"/>
                <w:szCs w:val="20"/>
              </w:rPr>
              <w:t xml:space="preserve"> </w:t>
            </w:r>
            <w:r>
              <w:rPr>
                <w:rFonts w:ascii="仿宋" w:hAnsi="仿宋" w:eastAsia="仿宋" w:cs="仿宋"/>
                <w:spacing w:val="8"/>
                <w:sz w:val="20"/>
                <w:szCs w:val="20"/>
              </w:rPr>
              <w:t>病</w:t>
            </w:r>
            <w:r>
              <w:rPr>
                <w:rFonts w:ascii="仿宋" w:hAnsi="仿宋" w:eastAsia="仿宋" w:cs="仿宋"/>
                <w:spacing w:val="5"/>
                <w:sz w:val="20"/>
                <w:szCs w:val="20"/>
              </w:rPr>
              <w:t>理生理</w:t>
            </w:r>
            <w:r>
              <w:rPr>
                <w:rFonts w:ascii="仿宋" w:hAnsi="仿宋" w:eastAsia="仿宋" w:cs="仿宋"/>
                <w:sz w:val="20"/>
                <w:szCs w:val="20"/>
              </w:rPr>
              <w:t xml:space="preserve"> </w:t>
            </w:r>
            <w:r>
              <w:rPr>
                <w:rFonts w:ascii="仿宋" w:hAnsi="仿宋" w:eastAsia="仿宋" w:cs="仿宋"/>
                <w:spacing w:val="8"/>
                <w:sz w:val="20"/>
                <w:szCs w:val="20"/>
              </w:rPr>
              <w:t>学</w:t>
            </w:r>
            <w:r>
              <w:rPr>
                <w:rFonts w:ascii="仿宋" w:hAnsi="仿宋" w:eastAsia="仿宋" w:cs="仿宋"/>
                <w:spacing w:val="5"/>
                <w:sz w:val="20"/>
                <w:szCs w:val="20"/>
              </w:rPr>
              <w:t>实验室</w:t>
            </w:r>
          </w:p>
        </w:tc>
        <w:tc>
          <w:tcPr>
            <w:tcW w:w="1181" w:type="dxa"/>
          </w:tcPr>
          <w:p>
            <w:pPr>
              <w:spacing w:line="443" w:lineRule="auto"/>
            </w:pPr>
          </w:p>
          <w:p>
            <w:pPr>
              <w:spacing w:before="65" w:line="290" w:lineRule="auto"/>
              <w:ind w:left="182" w:right="65" w:hanging="106"/>
              <w:rPr>
                <w:rFonts w:ascii="仿宋" w:hAnsi="仿宋" w:eastAsia="仿宋" w:cs="仿宋"/>
                <w:sz w:val="20"/>
                <w:szCs w:val="20"/>
              </w:rPr>
            </w:pPr>
            <w:r>
              <w:rPr>
                <w:rFonts w:ascii="仿宋" w:hAnsi="仿宋" w:eastAsia="仿宋" w:cs="仿宋"/>
                <w:spacing w:val="7"/>
                <w:sz w:val="20"/>
                <w:szCs w:val="20"/>
              </w:rPr>
              <w:t>病理学与</w:t>
            </w:r>
            <w:r>
              <w:rPr>
                <w:rFonts w:ascii="仿宋" w:hAnsi="仿宋" w:eastAsia="仿宋" w:cs="仿宋"/>
                <w:spacing w:val="6"/>
                <w:sz w:val="20"/>
                <w:szCs w:val="20"/>
              </w:rPr>
              <w:t>病</w:t>
            </w:r>
            <w:r>
              <w:rPr>
                <w:rFonts w:ascii="仿宋" w:hAnsi="仿宋" w:eastAsia="仿宋" w:cs="仿宋"/>
                <w:sz w:val="20"/>
                <w:szCs w:val="20"/>
              </w:rPr>
              <w:t xml:space="preserve"> </w:t>
            </w:r>
            <w:r>
              <w:rPr>
                <w:rFonts w:ascii="仿宋" w:hAnsi="仿宋" w:eastAsia="仿宋" w:cs="仿宋"/>
                <w:spacing w:val="7"/>
                <w:sz w:val="20"/>
                <w:szCs w:val="20"/>
              </w:rPr>
              <w:t>理</w:t>
            </w:r>
            <w:r>
              <w:rPr>
                <w:rFonts w:ascii="仿宋" w:hAnsi="仿宋" w:eastAsia="仿宋" w:cs="仿宋"/>
                <w:spacing w:val="5"/>
                <w:sz w:val="20"/>
                <w:szCs w:val="20"/>
              </w:rPr>
              <w:t>生理学</w:t>
            </w:r>
          </w:p>
        </w:tc>
        <w:tc>
          <w:tcPr>
            <w:tcW w:w="2974" w:type="dxa"/>
          </w:tcPr>
          <w:p>
            <w:pPr>
              <w:spacing w:before="63" w:line="266" w:lineRule="auto"/>
              <w:ind w:left="67" w:right="15" w:firstLine="1"/>
              <w:rPr>
                <w:rFonts w:ascii="仿宋" w:hAnsi="仿宋" w:eastAsia="仿宋" w:cs="仿宋"/>
                <w:sz w:val="20"/>
                <w:szCs w:val="20"/>
              </w:rPr>
            </w:pPr>
            <w:r>
              <w:rPr>
                <w:rFonts w:ascii="仿宋" w:hAnsi="仿宋" w:eastAsia="仿宋" w:cs="仿宋"/>
                <w:spacing w:val="7"/>
                <w:sz w:val="20"/>
                <w:szCs w:val="20"/>
              </w:rPr>
              <w:t>组</w:t>
            </w:r>
            <w:r>
              <w:rPr>
                <w:rFonts w:ascii="仿宋" w:hAnsi="仿宋" w:eastAsia="仿宋" w:cs="仿宋"/>
                <w:spacing w:val="6"/>
                <w:sz w:val="20"/>
                <w:szCs w:val="20"/>
              </w:rPr>
              <w:t>织细胞的适应、损伤与修复、</w:t>
            </w:r>
            <w:r>
              <w:rPr>
                <w:rFonts w:ascii="仿宋" w:hAnsi="仿宋" w:eastAsia="仿宋" w:cs="仿宋"/>
                <w:sz w:val="20"/>
                <w:szCs w:val="20"/>
              </w:rPr>
              <w:t xml:space="preserve"> </w:t>
            </w:r>
            <w:r>
              <w:rPr>
                <w:rFonts w:ascii="仿宋" w:hAnsi="仿宋" w:eastAsia="仿宋" w:cs="仿宋"/>
                <w:spacing w:val="6"/>
                <w:sz w:val="20"/>
                <w:szCs w:val="20"/>
              </w:rPr>
              <w:t>局</w:t>
            </w:r>
            <w:r>
              <w:rPr>
                <w:rFonts w:ascii="仿宋" w:hAnsi="仿宋" w:eastAsia="仿宋" w:cs="仿宋"/>
                <w:spacing w:val="5"/>
                <w:sz w:val="20"/>
                <w:szCs w:val="20"/>
              </w:rPr>
              <w:t>部</w:t>
            </w:r>
            <w:r>
              <w:rPr>
                <w:rFonts w:ascii="仿宋" w:hAnsi="仿宋" w:eastAsia="仿宋" w:cs="仿宋"/>
                <w:spacing w:val="3"/>
                <w:sz w:val="20"/>
                <w:szCs w:val="20"/>
              </w:rPr>
              <w:t>血液循环障碍、炎症和常见</w:t>
            </w:r>
            <w:r>
              <w:rPr>
                <w:rFonts w:ascii="仿宋" w:hAnsi="仿宋" w:eastAsia="仿宋" w:cs="仿宋"/>
                <w:sz w:val="20"/>
                <w:szCs w:val="20"/>
              </w:rPr>
              <w:t xml:space="preserve"> </w:t>
            </w:r>
            <w:r>
              <w:rPr>
                <w:rFonts w:ascii="仿宋" w:hAnsi="仿宋" w:eastAsia="仿宋" w:cs="仿宋"/>
                <w:spacing w:val="6"/>
                <w:sz w:val="20"/>
                <w:szCs w:val="20"/>
              </w:rPr>
              <w:t>肿</w:t>
            </w:r>
            <w:r>
              <w:rPr>
                <w:rFonts w:ascii="仿宋" w:hAnsi="仿宋" w:eastAsia="仿宋" w:cs="仿宋"/>
                <w:spacing w:val="5"/>
                <w:sz w:val="20"/>
                <w:szCs w:val="20"/>
              </w:rPr>
              <w:t>瘤</w:t>
            </w:r>
            <w:r>
              <w:rPr>
                <w:rFonts w:ascii="仿宋" w:hAnsi="仿宋" w:eastAsia="仿宋" w:cs="仿宋"/>
                <w:spacing w:val="3"/>
                <w:sz w:val="20"/>
                <w:szCs w:val="20"/>
              </w:rPr>
              <w:t>、各系统常见疾病及常见传</w:t>
            </w:r>
            <w:r>
              <w:rPr>
                <w:rFonts w:ascii="仿宋" w:hAnsi="仿宋" w:eastAsia="仿宋" w:cs="仿宋"/>
                <w:sz w:val="20"/>
                <w:szCs w:val="20"/>
              </w:rPr>
              <w:t xml:space="preserve"> </w:t>
            </w:r>
            <w:r>
              <w:rPr>
                <w:rFonts w:ascii="仿宋" w:hAnsi="仿宋" w:eastAsia="仿宋" w:cs="仿宋"/>
                <w:spacing w:val="9"/>
                <w:sz w:val="20"/>
                <w:szCs w:val="20"/>
              </w:rPr>
              <w:t>染病的大体标本及组织病理</w:t>
            </w:r>
            <w:r>
              <w:rPr>
                <w:rFonts w:ascii="仿宋" w:hAnsi="仿宋" w:eastAsia="仿宋" w:cs="仿宋"/>
                <w:spacing w:val="7"/>
                <w:sz w:val="20"/>
                <w:szCs w:val="20"/>
              </w:rPr>
              <w:t>切</w:t>
            </w:r>
            <w:r>
              <w:rPr>
                <w:rFonts w:ascii="仿宋" w:hAnsi="仿宋" w:eastAsia="仿宋" w:cs="仿宋"/>
                <w:sz w:val="20"/>
                <w:szCs w:val="20"/>
              </w:rPr>
              <w:t xml:space="preserve"> </w:t>
            </w:r>
            <w:r>
              <w:rPr>
                <w:rFonts w:ascii="仿宋" w:hAnsi="仿宋" w:eastAsia="仿宋" w:cs="仿宋"/>
                <w:spacing w:val="5"/>
                <w:sz w:val="20"/>
                <w:szCs w:val="20"/>
              </w:rPr>
              <w:t>片观察</w:t>
            </w:r>
          </w:p>
        </w:tc>
        <w:tc>
          <w:tcPr>
            <w:tcW w:w="3102" w:type="dxa"/>
          </w:tcPr>
          <w:p>
            <w:pPr>
              <w:spacing w:before="63" w:line="266" w:lineRule="auto"/>
              <w:ind w:left="70" w:right="103" w:firstLine="5"/>
              <w:rPr>
                <w:rFonts w:ascii="仿宋" w:hAnsi="仿宋" w:eastAsia="仿宋" w:cs="仿宋"/>
                <w:sz w:val="20"/>
                <w:szCs w:val="20"/>
              </w:rPr>
            </w:pPr>
            <w:r>
              <w:rPr>
                <w:rFonts w:ascii="仿宋" w:hAnsi="仿宋" w:eastAsia="仿宋" w:cs="仿宋"/>
                <w:spacing w:val="13"/>
                <w:sz w:val="20"/>
                <w:szCs w:val="20"/>
              </w:rPr>
              <w:t>显</w:t>
            </w:r>
            <w:r>
              <w:rPr>
                <w:rFonts w:ascii="仿宋" w:hAnsi="仿宋" w:eastAsia="仿宋" w:cs="仿宋"/>
                <w:spacing w:val="8"/>
                <w:sz w:val="20"/>
                <w:szCs w:val="20"/>
              </w:rPr>
              <w:t>微镜，组织细胞的适应、损伤</w:t>
            </w:r>
            <w:r>
              <w:rPr>
                <w:rFonts w:ascii="仿宋" w:hAnsi="仿宋" w:eastAsia="仿宋" w:cs="仿宋"/>
                <w:sz w:val="20"/>
                <w:szCs w:val="20"/>
              </w:rPr>
              <w:t xml:space="preserve"> </w:t>
            </w:r>
            <w:r>
              <w:rPr>
                <w:rFonts w:ascii="仿宋" w:hAnsi="仿宋" w:eastAsia="仿宋" w:cs="仿宋"/>
                <w:spacing w:val="16"/>
                <w:sz w:val="20"/>
                <w:szCs w:val="20"/>
              </w:rPr>
              <w:t>与</w:t>
            </w:r>
            <w:r>
              <w:rPr>
                <w:rFonts w:ascii="仿宋" w:hAnsi="仿宋" w:eastAsia="仿宋" w:cs="仿宋"/>
                <w:spacing w:val="11"/>
                <w:sz w:val="20"/>
                <w:szCs w:val="20"/>
              </w:rPr>
              <w:t>修</w:t>
            </w:r>
            <w:r>
              <w:rPr>
                <w:rFonts w:ascii="仿宋" w:hAnsi="仿宋" w:eastAsia="仿宋" w:cs="仿宋"/>
                <w:spacing w:val="8"/>
                <w:sz w:val="20"/>
                <w:szCs w:val="20"/>
              </w:rPr>
              <w:t>复、局部血液循环障碍、炎</w:t>
            </w:r>
            <w:r>
              <w:rPr>
                <w:rFonts w:ascii="仿宋" w:hAnsi="仿宋" w:eastAsia="仿宋" w:cs="仿宋"/>
                <w:sz w:val="20"/>
                <w:szCs w:val="20"/>
              </w:rPr>
              <w:t xml:space="preserve"> </w:t>
            </w:r>
            <w:r>
              <w:rPr>
                <w:rFonts w:ascii="仿宋" w:hAnsi="仿宋" w:eastAsia="仿宋" w:cs="仿宋"/>
                <w:spacing w:val="16"/>
                <w:sz w:val="20"/>
                <w:szCs w:val="20"/>
              </w:rPr>
              <w:t>症</w:t>
            </w:r>
            <w:r>
              <w:rPr>
                <w:rFonts w:ascii="仿宋" w:hAnsi="仿宋" w:eastAsia="仿宋" w:cs="仿宋"/>
                <w:spacing w:val="11"/>
                <w:sz w:val="20"/>
                <w:szCs w:val="20"/>
              </w:rPr>
              <w:t>和</w:t>
            </w:r>
            <w:r>
              <w:rPr>
                <w:rFonts w:ascii="仿宋" w:hAnsi="仿宋" w:eastAsia="仿宋" w:cs="仿宋"/>
                <w:spacing w:val="8"/>
                <w:sz w:val="20"/>
                <w:szCs w:val="20"/>
              </w:rPr>
              <w:t>常见肿瘤、各系统常见疾病</w:t>
            </w:r>
            <w:r>
              <w:rPr>
                <w:rFonts w:ascii="仿宋" w:hAnsi="仿宋" w:eastAsia="仿宋" w:cs="仿宋"/>
                <w:sz w:val="20"/>
                <w:szCs w:val="20"/>
              </w:rPr>
              <w:t xml:space="preserve"> </w:t>
            </w:r>
            <w:r>
              <w:rPr>
                <w:rFonts w:ascii="仿宋" w:hAnsi="仿宋" w:eastAsia="仿宋" w:cs="仿宋"/>
                <w:spacing w:val="16"/>
                <w:sz w:val="20"/>
                <w:szCs w:val="20"/>
              </w:rPr>
              <w:t>及</w:t>
            </w:r>
            <w:r>
              <w:rPr>
                <w:rFonts w:ascii="仿宋" w:hAnsi="仿宋" w:eastAsia="仿宋" w:cs="仿宋"/>
                <w:spacing w:val="11"/>
                <w:sz w:val="20"/>
                <w:szCs w:val="20"/>
              </w:rPr>
              <w:t>常</w:t>
            </w:r>
            <w:r>
              <w:rPr>
                <w:rFonts w:ascii="仿宋" w:hAnsi="仿宋" w:eastAsia="仿宋" w:cs="仿宋"/>
                <w:spacing w:val="8"/>
                <w:sz w:val="20"/>
                <w:szCs w:val="20"/>
              </w:rPr>
              <w:t>见传染病的大体标本、组织</w:t>
            </w:r>
            <w:r>
              <w:rPr>
                <w:rFonts w:ascii="仿宋" w:hAnsi="仿宋" w:eastAsia="仿宋" w:cs="仿宋"/>
                <w:sz w:val="20"/>
                <w:szCs w:val="20"/>
              </w:rPr>
              <w:t xml:space="preserve"> </w:t>
            </w:r>
            <w:r>
              <w:rPr>
                <w:rFonts w:ascii="仿宋" w:hAnsi="仿宋" w:eastAsia="仿宋" w:cs="仿宋"/>
                <w:spacing w:val="12"/>
                <w:sz w:val="20"/>
                <w:szCs w:val="20"/>
              </w:rPr>
              <w:t>病</w:t>
            </w:r>
            <w:r>
              <w:rPr>
                <w:rFonts w:ascii="仿宋" w:hAnsi="仿宋" w:eastAsia="仿宋" w:cs="仿宋"/>
                <w:spacing w:val="7"/>
                <w:sz w:val="20"/>
                <w:szCs w:val="20"/>
              </w:rPr>
              <w:t>理切片及挂图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68" w:type="dxa"/>
          </w:tcPr>
          <w:p>
            <w:pPr>
              <w:spacing w:line="266" w:lineRule="auto"/>
            </w:pPr>
          </w:p>
          <w:p>
            <w:pPr>
              <w:spacing w:line="266" w:lineRule="auto"/>
            </w:pPr>
          </w:p>
          <w:p>
            <w:pPr>
              <w:spacing w:line="267" w:lineRule="auto"/>
            </w:pPr>
          </w:p>
          <w:p>
            <w:pPr>
              <w:spacing w:before="65" w:line="186" w:lineRule="auto"/>
              <w:ind w:left="286"/>
              <w:rPr>
                <w:rFonts w:ascii="仿宋" w:hAnsi="仿宋" w:eastAsia="仿宋" w:cs="仿宋"/>
                <w:sz w:val="20"/>
                <w:szCs w:val="20"/>
              </w:rPr>
            </w:pPr>
            <w:r>
              <w:rPr>
                <w:rFonts w:ascii="仿宋" w:hAnsi="仿宋" w:eastAsia="仿宋" w:cs="仿宋"/>
                <w:sz w:val="20"/>
                <w:szCs w:val="20"/>
              </w:rPr>
              <w:t>4</w:t>
            </w:r>
          </w:p>
        </w:tc>
        <w:tc>
          <w:tcPr>
            <w:tcW w:w="1151" w:type="dxa"/>
          </w:tcPr>
          <w:p>
            <w:pPr>
              <w:spacing w:line="306" w:lineRule="auto"/>
            </w:pPr>
          </w:p>
          <w:p>
            <w:pPr>
              <w:spacing w:line="307" w:lineRule="auto"/>
            </w:pPr>
          </w:p>
          <w:p>
            <w:pPr>
              <w:spacing w:before="65" w:line="300" w:lineRule="exact"/>
              <w:ind w:left="271"/>
              <w:rPr>
                <w:rFonts w:ascii="仿宋" w:hAnsi="仿宋" w:eastAsia="仿宋" w:cs="仿宋"/>
                <w:sz w:val="20"/>
                <w:szCs w:val="20"/>
              </w:rPr>
            </w:pPr>
            <w:r>
              <w:rPr>
                <w:rFonts w:ascii="仿宋" w:hAnsi="仿宋" w:eastAsia="仿宋" w:cs="仿宋"/>
                <w:spacing w:val="4"/>
                <w:position w:val="6"/>
                <w:sz w:val="20"/>
                <w:szCs w:val="20"/>
              </w:rPr>
              <w:t>药理</w:t>
            </w:r>
            <w:r>
              <w:rPr>
                <w:rFonts w:ascii="仿宋" w:hAnsi="仿宋" w:eastAsia="仿宋" w:cs="仿宋"/>
                <w:spacing w:val="3"/>
                <w:position w:val="6"/>
                <w:sz w:val="20"/>
                <w:szCs w:val="20"/>
              </w:rPr>
              <w:t>学</w:t>
            </w:r>
          </w:p>
          <w:p>
            <w:pPr>
              <w:spacing w:line="230" w:lineRule="auto"/>
              <w:ind w:left="272"/>
              <w:rPr>
                <w:rFonts w:ascii="仿宋" w:hAnsi="仿宋" w:eastAsia="仿宋" w:cs="仿宋"/>
                <w:sz w:val="20"/>
                <w:szCs w:val="20"/>
              </w:rPr>
            </w:pPr>
            <w:r>
              <w:rPr>
                <w:rFonts w:ascii="仿宋" w:hAnsi="仿宋" w:eastAsia="仿宋" w:cs="仿宋"/>
                <w:spacing w:val="5"/>
                <w:sz w:val="20"/>
                <w:szCs w:val="20"/>
              </w:rPr>
              <w:t>实</w:t>
            </w:r>
            <w:r>
              <w:rPr>
                <w:rFonts w:ascii="仿宋" w:hAnsi="仿宋" w:eastAsia="仿宋" w:cs="仿宋"/>
                <w:spacing w:val="3"/>
                <w:sz w:val="20"/>
                <w:szCs w:val="20"/>
              </w:rPr>
              <w:t>验室</w:t>
            </w:r>
          </w:p>
        </w:tc>
        <w:tc>
          <w:tcPr>
            <w:tcW w:w="1181" w:type="dxa"/>
          </w:tcPr>
          <w:p>
            <w:pPr>
              <w:spacing w:line="254" w:lineRule="auto"/>
            </w:pPr>
          </w:p>
          <w:p>
            <w:pPr>
              <w:spacing w:line="254" w:lineRule="auto"/>
            </w:pPr>
          </w:p>
          <w:p>
            <w:pPr>
              <w:spacing w:line="255" w:lineRule="auto"/>
            </w:pPr>
          </w:p>
          <w:p>
            <w:pPr>
              <w:spacing w:before="65" w:line="232" w:lineRule="auto"/>
              <w:ind w:left="289"/>
              <w:rPr>
                <w:rFonts w:ascii="仿宋" w:hAnsi="仿宋" w:eastAsia="仿宋" w:cs="仿宋"/>
                <w:sz w:val="20"/>
                <w:szCs w:val="20"/>
              </w:rPr>
            </w:pPr>
            <w:r>
              <w:rPr>
                <w:rFonts w:ascii="仿宋" w:hAnsi="仿宋" w:eastAsia="仿宋" w:cs="仿宋"/>
                <w:spacing w:val="4"/>
                <w:sz w:val="20"/>
                <w:szCs w:val="20"/>
              </w:rPr>
              <w:t>药理</w:t>
            </w:r>
            <w:r>
              <w:rPr>
                <w:rFonts w:ascii="仿宋" w:hAnsi="仿宋" w:eastAsia="仿宋" w:cs="仿宋"/>
                <w:spacing w:val="3"/>
                <w:sz w:val="20"/>
                <w:szCs w:val="20"/>
              </w:rPr>
              <w:t>学</w:t>
            </w:r>
          </w:p>
        </w:tc>
        <w:tc>
          <w:tcPr>
            <w:tcW w:w="2974" w:type="dxa"/>
          </w:tcPr>
          <w:p>
            <w:pPr>
              <w:spacing w:before="231" w:line="282" w:lineRule="auto"/>
              <w:ind w:left="67" w:right="15" w:firstLine="3"/>
              <w:rPr>
                <w:rFonts w:ascii="仿宋" w:hAnsi="仿宋" w:eastAsia="仿宋" w:cs="仿宋"/>
                <w:sz w:val="20"/>
                <w:szCs w:val="20"/>
              </w:rPr>
            </w:pPr>
            <w:r>
              <w:rPr>
                <w:rFonts w:ascii="仿宋" w:hAnsi="仿宋" w:eastAsia="仿宋" w:cs="仿宋"/>
                <w:spacing w:val="6"/>
                <w:sz w:val="20"/>
                <w:szCs w:val="20"/>
              </w:rPr>
              <w:t>药理学动物实验基本技能训练</w:t>
            </w:r>
            <w:r>
              <w:rPr>
                <w:rFonts w:ascii="仿宋" w:hAnsi="仿宋" w:eastAsia="仿宋" w:cs="仿宋"/>
                <w:spacing w:val="4"/>
                <w:sz w:val="20"/>
                <w:szCs w:val="20"/>
              </w:rPr>
              <w:t>、</w:t>
            </w:r>
            <w:r>
              <w:rPr>
                <w:rFonts w:ascii="仿宋" w:hAnsi="仿宋" w:eastAsia="仿宋" w:cs="仿宋"/>
                <w:sz w:val="20"/>
                <w:szCs w:val="20"/>
              </w:rPr>
              <w:t xml:space="preserve"> </w:t>
            </w:r>
            <w:r>
              <w:rPr>
                <w:rFonts w:ascii="仿宋" w:hAnsi="仿宋" w:eastAsia="仿宋" w:cs="仿宋"/>
                <w:spacing w:val="9"/>
                <w:sz w:val="20"/>
                <w:szCs w:val="20"/>
              </w:rPr>
              <w:t>影响药物效应的因素麻醉药</w:t>
            </w:r>
            <w:r>
              <w:rPr>
                <w:rFonts w:ascii="仿宋" w:hAnsi="仿宋" w:eastAsia="仿宋" w:cs="仿宋"/>
                <w:spacing w:val="7"/>
                <w:sz w:val="20"/>
                <w:szCs w:val="20"/>
              </w:rPr>
              <w:t>物</w:t>
            </w:r>
            <w:r>
              <w:rPr>
                <w:rFonts w:ascii="仿宋" w:hAnsi="仿宋" w:eastAsia="仿宋" w:cs="仿宋"/>
                <w:sz w:val="20"/>
                <w:szCs w:val="20"/>
              </w:rPr>
              <w:t xml:space="preserve"> </w:t>
            </w:r>
            <w:r>
              <w:rPr>
                <w:rFonts w:ascii="仿宋" w:hAnsi="仿宋" w:eastAsia="仿宋" w:cs="仿宋"/>
                <w:spacing w:val="9"/>
                <w:sz w:val="20"/>
                <w:szCs w:val="20"/>
              </w:rPr>
              <w:t>作用比较、心血管系统药物</w:t>
            </w:r>
            <w:r>
              <w:rPr>
                <w:rFonts w:ascii="仿宋" w:hAnsi="仿宋" w:eastAsia="仿宋" w:cs="仿宋"/>
                <w:spacing w:val="7"/>
                <w:sz w:val="20"/>
                <w:szCs w:val="20"/>
              </w:rPr>
              <w:t>实</w:t>
            </w:r>
            <w:r>
              <w:rPr>
                <w:rFonts w:ascii="仿宋" w:hAnsi="仿宋" w:eastAsia="仿宋" w:cs="仿宋"/>
                <w:sz w:val="20"/>
                <w:szCs w:val="20"/>
              </w:rPr>
              <w:t xml:space="preserve"> </w:t>
            </w:r>
            <w:r>
              <w:rPr>
                <w:rFonts w:ascii="仿宋" w:hAnsi="仿宋" w:eastAsia="仿宋" w:cs="仿宋"/>
                <w:spacing w:val="6"/>
                <w:sz w:val="20"/>
                <w:szCs w:val="20"/>
              </w:rPr>
              <w:t>验</w:t>
            </w:r>
            <w:r>
              <w:rPr>
                <w:rFonts w:ascii="仿宋" w:hAnsi="仿宋" w:eastAsia="仿宋" w:cs="仿宋"/>
                <w:spacing w:val="5"/>
                <w:sz w:val="20"/>
                <w:szCs w:val="20"/>
              </w:rPr>
              <w:t>、</w:t>
            </w:r>
            <w:r>
              <w:rPr>
                <w:rFonts w:ascii="仿宋" w:hAnsi="仿宋" w:eastAsia="仿宋" w:cs="仿宋"/>
                <w:spacing w:val="3"/>
                <w:sz w:val="20"/>
                <w:szCs w:val="20"/>
              </w:rPr>
              <w:t>内脏器官药物实验、毒性药</w:t>
            </w:r>
            <w:r>
              <w:rPr>
                <w:rFonts w:ascii="仿宋" w:hAnsi="仿宋" w:eastAsia="仿宋" w:cs="仿宋"/>
                <w:sz w:val="20"/>
                <w:szCs w:val="20"/>
              </w:rPr>
              <w:t xml:space="preserve"> </w:t>
            </w:r>
            <w:r>
              <w:rPr>
                <w:rFonts w:ascii="仿宋" w:hAnsi="仿宋" w:eastAsia="仿宋" w:cs="仿宋"/>
                <w:spacing w:val="6"/>
                <w:sz w:val="20"/>
                <w:szCs w:val="20"/>
              </w:rPr>
              <w:t>物</w:t>
            </w:r>
            <w:r>
              <w:rPr>
                <w:rFonts w:ascii="仿宋" w:hAnsi="仿宋" w:eastAsia="仿宋" w:cs="仿宋"/>
                <w:spacing w:val="5"/>
                <w:sz w:val="20"/>
                <w:szCs w:val="20"/>
              </w:rPr>
              <w:t>作</w:t>
            </w:r>
            <w:r>
              <w:rPr>
                <w:rFonts w:ascii="仿宋" w:hAnsi="仿宋" w:eastAsia="仿宋" w:cs="仿宋"/>
                <w:spacing w:val="3"/>
                <w:sz w:val="20"/>
                <w:szCs w:val="20"/>
              </w:rPr>
              <w:t>用及解毒、动物行为学实验</w:t>
            </w:r>
          </w:p>
        </w:tc>
        <w:tc>
          <w:tcPr>
            <w:tcW w:w="3102" w:type="dxa"/>
          </w:tcPr>
          <w:p>
            <w:pPr>
              <w:spacing w:before="83" w:line="269" w:lineRule="auto"/>
              <w:ind w:left="69" w:firstLine="6"/>
              <w:rPr>
                <w:rFonts w:ascii="仿宋" w:hAnsi="仿宋" w:eastAsia="仿宋" w:cs="仿宋"/>
                <w:sz w:val="20"/>
                <w:szCs w:val="20"/>
              </w:rPr>
            </w:pPr>
            <w:r>
              <w:rPr>
                <w:rFonts w:ascii="仿宋" w:hAnsi="仿宋" w:eastAsia="仿宋" w:cs="仿宋"/>
                <w:spacing w:val="14"/>
                <w:sz w:val="20"/>
                <w:szCs w:val="20"/>
              </w:rPr>
              <w:t>哺</w:t>
            </w:r>
            <w:r>
              <w:rPr>
                <w:rFonts w:ascii="仿宋" w:hAnsi="仿宋" w:eastAsia="仿宋" w:cs="仿宋"/>
                <w:spacing w:val="9"/>
                <w:sz w:val="20"/>
                <w:szCs w:val="20"/>
              </w:rPr>
              <w:t>乳</w:t>
            </w:r>
            <w:r>
              <w:rPr>
                <w:rFonts w:ascii="仿宋" w:hAnsi="仿宋" w:eastAsia="仿宋" w:cs="仿宋"/>
                <w:spacing w:val="7"/>
                <w:sz w:val="20"/>
                <w:szCs w:val="20"/>
              </w:rPr>
              <w:t>动物手术台、手术器械、生</w:t>
            </w:r>
            <w:r>
              <w:rPr>
                <w:rFonts w:ascii="仿宋" w:hAnsi="仿宋" w:eastAsia="仿宋" w:cs="仿宋"/>
                <w:sz w:val="20"/>
                <w:szCs w:val="20"/>
              </w:rPr>
              <w:t xml:space="preserve"> </w:t>
            </w:r>
            <w:r>
              <w:rPr>
                <w:rFonts w:ascii="仿宋" w:hAnsi="仿宋" w:eastAsia="仿宋" w:cs="仿宋"/>
                <w:spacing w:val="10"/>
                <w:sz w:val="20"/>
                <w:szCs w:val="20"/>
              </w:rPr>
              <w:t>物</w:t>
            </w:r>
            <w:r>
              <w:rPr>
                <w:rFonts w:ascii="仿宋" w:hAnsi="仿宋" w:eastAsia="仿宋" w:cs="仿宋"/>
                <w:spacing w:val="8"/>
                <w:sz w:val="20"/>
                <w:szCs w:val="20"/>
              </w:rPr>
              <w:t>信息采集处理系统、动物行为</w:t>
            </w:r>
            <w:r>
              <w:rPr>
                <w:rFonts w:ascii="仿宋" w:hAnsi="仿宋" w:eastAsia="仿宋" w:cs="仿宋"/>
                <w:sz w:val="20"/>
                <w:szCs w:val="20"/>
              </w:rPr>
              <w:t xml:space="preserve"> </w:t>
            </w:r>
            <w:r>
              <w:rPr>
                <w:rFonts w:ascii="仿宋" w:hAnsi="仿宋" w:eastAsia="仿宋" w:cs="仿宋"/>
                <w:spacing w:val="9"/>
                <w:sz w:val="20"/>
                <w:szCs w:val="20"/>
              </w:rPr>
              <w:t>学实验系统 (迷宫、睡眠系统、</w:t>
            </w:r>
            <w:r>
              <w:rPr>
                <w:rFonts w:ascii="仿宋" w:hAnsi="仿宋" w:eastAsia="仿宋" w:cs="仿宋"/>
                <w:sz w:val="20"/>
                <w:szCs w:val="20"/>
              </w:rPr>
              <w:t xml:space="preserve"> </w:t>
            </w:r>
            <w:r>
              <w:rPr>
                <w:rFonts w:ascii="仿宋" w:hAnsi="仿宋" w:eastAsia="仿宋" w:cs="仿宋"/>
                <w:spacing w:val="-5"/>
                <w:sz w:val="20"/>
                <w:szCs w:val="20"/>
              </w:rPr>
              <w:t>游</w:t>
            </w:r>
            <w:r>
              <w:rPr>
                <w:rFonts w:ascii="仿宋" w:hAnsi="仿宋" w:eastAsia="仿宋" w:cs="仿宋"/>
                <w:spacing w:val="-4"/>
                <w:sz w:val="20"/>
                <w:szCs w:val="20"/>
              </w:rPr>
              <w:t>泳系统) 、铁架台、试管 (架)、</w:t>
            </w:r>
            <w:r>
              <w:rPr>
                <w:rFonts w:ascii="仿宋" w:hAnsi="仿宋" w:eastAsia="仿宋" w:cs="仿宋"/>
                <w:sz w:val="20"/>
                <w:szCs w:val="20"/>
              </w:rPr>
              <w:t xml:space="preserve"> </w:t>
            </w:r>
            <w:r>
              <w:rPr>
                <w:rFonts w:ascii="仿宋" w:hAnsi="仿宋" w:eastAsia="仿宋" w:cs="仿宋"/>
                <w:spacing w:val="18"/>
                <w:sz w:val="20"/>
                <w:szCs w:val="20"/>
              </w:rPr>
              <w:t>鼠</w:t>
            </w:r>
            <w:r>
              <w:rPr>
                <w:rFonts w:ascii="仿宋" w:hAnsi="仿宋" w:eastAsia="仿宋" w:cs="仿宋"/>
                <w:spacing w:val="9"/>
                <w:sz w:val="20"/>
                <w:szCs w:val="20"/>
              </w:rPr>
              <w:t>笼、兔匣、水浴锅、注射器、</w:t>
            </w:r>
            <w:r>
              <w:rPr>
                <w:rFonts w:ascii="仿宋" w:hAnsi="仿宋" w:eastAsia="仿宋" w:cs="仿宋"/>
                <w:sz w:val="20"/>
                <w:szCs w:val="20"/>
              </w:rPr>
              <w:t xml:space="preserve"> </w:t>
            </w:r>
            <w:r>
              <w:rPr>
                <w:rFonts w:ascii="仿宋" w:hAnsi="仿宋" w:eastAsia="仿宋" w:cs="仿宋"/>
                <w:spacing w:val="8"/>
                <w:sz w:val="20"/>
                <w:szCs w:val="20"/>
              </w:rPr>
              <w:t>酒精灯、各种实验用药</w:t>
            </w:r>
            <w:r>
              <w:rPr>
                <w:rFonts w:ascii="仿宋" w:hAnsi="仿宋" w:eastAsia="仿宋" w:cs="仿宋"/>
                <w:spacing w:val="7"/>
                <w:sz w:val="20"/>
                <w:szCs w:val="20"/>
              </w:rPr>
              <w:t>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4" w:hRule="atLeast"/>
        </w:trPr>
        <w:tc>
          <w:tcPr>
            <w:tcW w:w="668" w:type="dxa"/>
          </w:tcPr>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spacing w:before="65" w:line="184" w:lineRule="auto"/>
              <w:ind w:left="291"/>
              <w:rPr>
                <w:rFonts w:ascii="仿宋" w:hAnsi="仿宋" w:eastAsia="仿宋" w:cs="仿宋"/>
                <w:sz w:val="20"/>
                <w:szCs w:val="20"/>
              </w:rPr>
            </w:pPr>
            <w:r>
              <w:rPr>
                <w:rFonts w:ascii="仿宋" w:hAnsi="仿宋" w:eastAsia="仿宋" w:cs="仿宋"/>
                <w:sz w:val="20"/>
                <w:szCs w:val="20"/>
              </w:rPr>
              <w:t>5</w:t>
            </w:r>
          </w:p>
        </w:tc>
        <w:tc>
          <w:tcPr>
            <w:tcW w:w="1151" w:type="dxa"/>
          </w:tcPr>
          <w:p>
            <w:pPr>
              <w:spacing w:line="297" w:lineRule="auto"/>
            </w:pPr>
          </w:p>
          <w:p>
            <w:pPr>
              <w:spacing w:line="298" w:lineRule="auto"/>
            </w:pPr>
          </w:p>
          <w:p>
            <w:pPr>
              <w:spacing w:line="298" w:lineRule="auto"/>
            </w:pPr>
          </w:p>
          <w:p>
            <w:pPr>
              <w:spacing w:line="298" w:lineRule="auto"/>
            </w:pPr>
          </w:p>
          <w:p>
            <w:pPr>
              <w:spacing w:before="65" w:line="232" w:lineRule="auto"/>
              <w:ind w:left="375"/>
              <w:rPr>
                <w:rFonts w:ascii="仿宋" w:hAnsi="仿宋" w:eastAsia="仿宋" w:cs="仿宋"/>
                <w:sz w:val="20"/>
                <w:szCs w:val="20"/>
              </w:rPr>
            </w:pPr>
            <w:r>
              <w:rPr>
                <w:rFonts w:ascii="仿宋" w:hAnsi="仿宋" w:eastAsia="仿宋" w:cs="仿宋"/>
                <w:spacing w:val="1"/>
                <w:sz w:val="20"/>
                <w:szCs w:val="20"/>
              </w:rPr>
              <w:t>运动</w:t>
            </w:r>
          </w:p>
          <w:p>
            <w:pPr>
              <w:spacing w:before="48" w:line="300" w:lineRule="exact"/>
              <w:ind w:left="377"/>
              <w:rPr>
                <w:rFonts w:ascii="仿宋" w:hAnsi="仿宋" w:eastAsia="仿宋" w:cs="仿宋"/>
                <w:sz w:val="20"/>
                <w:szCs w:val="20"/>
              </w:rPr>
            </w:pPr>
            <w:r>
              <w:rPr>
                <w:rFonts w:ascii="仿宋" w:hAnsi="仿宋" w:eastAsia="仿宋" w:cs="仿宋"/>
                <w:position w:val="6"/>
                <w:sz w:val="20"/>
                <w:szCs w:val="20"/>
              </w:rPr>
              <w:t>疗法</w:t>
            </w:r>
          </w:p>
          <w:p>
            <w:pPr>
              <w:spacing w:line="230" w:lineRule="auto"/>
              <w:ind w:left="272"/>
              <w:rPr>
                <w:rFonts w:ascii="仿宋" w:hAnsi="仿宋" w:eastAsia="仿宋" w:cs="仿宋"/>
                <w:sz w:val="20"/>
                <w:szCs w:val="20"/>
              </w:rPr>
            </w:pPr>
            <w:r>
              <w:rPr>
                <w:rFonts w:ascii="仿宋" w:hAnsi="仿宋" w:eastAsia="仿宋" w:cs="仿宋"/>
                <w:spacing w:val="5"/>
                <w:sz w:val="20"/>
                <w:szCs w:val="20"/>
              </w:rPr>
              <w:t>实</w:t>
            </w:r>
            <w:r>
              <w:rPr>
                <w:rFonts w:ascii="仿宋" w:hAnsi="仿宋" w:eastAsia="仿宋" w:cs="仿宋"/>
                <w:spacing w:val="3"/>
                <w:sz w:val="20"/>
                <w:szCs w:val="20"/>
              </w:rPr>
              <w:t>训室</w:t>
            </w:r>
          </w:p>
        </w:tc>
        <w:tc>
          <w:tcPr>
            <w:tcW w:w="1181" w:type="dxa"/>
          </w:tcPr>
          <w:p>
            <w:pPr>
              <w:spacing w:line="267" w:lineRule="auto"/>
            </w:pPr>
          </w:p>
          <w:p>
            <w:pPr>
              <w:spacing w:line="267" w:lineRule="auto"/>
            </w:pPr>
          </w:p>
          <w:p>
            <w:pPr>
              <w:spacing w:line="268" w:lineRule="auto"/>
            </w:pPr>
          </w:p>
          <w:p>
            <w:pPr>
              <w:spacing w:line="268" w:lineRule="auto"/>
            </w:pPr>
          </w:p>
          <w:p>
            <w:pPr>
              <w:spacing w:line="268" w:lineRule="auto"/>
            </w:pPr>
          </w:p>
          <w:p>
            <w:pPr>
              <w:spacing w:before="65" w:line="290" w:lineRule="auto"/>
              <w:ind w:left="389" w:right="171" w:hanging="207"/>
              <w:rPr>
                <w:rFonts w:ascii="仿宋" w:hAnsi="仿宋" w:eastAsia="仿宋" w:cs="仿宋"/>
                <w:sz w:val="20"/>
                <w:szCs w:val="20"/>
              </w:rPr>
            </w:pPr>
            <w:r>
              <w:rPr>
                <w:rFonts w:ascii="仿宋" w:hAnsi="仿宋" w:eastAsia="仿宋" w:cs="仿宋"/>
                <w:spacing w:val="7"/>
                <w:sz w:val="20"/>
                <w:szCs w:val="20"/>
              </w:rPr>
              <w:t>运</w:t>
            </w:r>
            <w:r>
              <w:rPr>
                <w:rFonts w:ascii="仿宋" w:hAnsi="仿宋" w:eastAsia="仿宋" w:cs="仿宋"/>
                <w:spacing w:val="5"/>
                <w:sz w:val="20"/>
                <w:szCs w:val="20"/>
              </w:rPr>
              <w:t>动疗法</w:t>
            </w:r>
            <w:r>
              <w:rPr>
                <w:rFonts w:ascii="仿宋" w:hAnsi="仿宋" w:eastAsia="仿宋" w:cs="仿宋"/>
                <w:sz w:val="20"/>
                <w:szCs w:val="20"/>
              </w:rPr>
              <w:t xml:space="preserve"> </w:t>
            </w:r>
            <w:r>
              <w:rPr>
                <w:rFonts w:ascii="仿宋" w:hAnsi="仿宋" w:eastAsia="仿宋" w:cs="仿宋"/>
                <w:spacing w:val="2"/>
                <w:sz w:val="20"/>
                <w:szCs w:val="20"/>
              </w:rPr>
              <w:t>技</w:t>
            </w:r>
            <w:r>
              <w:rPr>
                <w:rFonts w:ascii="仿宋" w:hAnsi="仿宋" w:eastAsia="仿宋" w:cs="仿宋"/>
                <w:spacing w:val="1"/>
                <w:sz w:val="20"/>
                <w:szCs w:val="20"/>
              </w:rPr>
              <w:t>术</w:t>
            </w:r>
          </w:p>
        </w:tc>
        <w:tc>
          <w:tcPr>
            <w:tcW w:w="2974" w:type="dxa"/>
          </w:tcPr>
          <w:p>
            <w:pPr>
              <w:spacing w:line="295" w:lineRule="auto"/>
            </w:pPr>
          </w:p>
          <w:p>
            <w:pPr>
              <w:spacing w:line="296" w:lineRule="auto"/>
            </w:pPr>
          </w:p>
          <w:p>
            <w:pPr>
              <w:spacing w:before="65" w:line="281" w:lineRule="auto"/>
              <w:ind w:left="67" w:right="15" w:firstLine="4"/>
              <w:rPr>
                <w:rFonts w:ascii="仿宋" w:hAnsi="仿宋" w:eastAsia="仿宋" w:cs="仿宋"/>
                <w:sz w:val="20"/>
                <w:szCs w:val="20"/>
              </w:rPr>
            </w:pPr>
            <w:r>
              <w:rPr>
                <w:rFonts w:ascii="仿宋" w:hAnsi="仿宋" w:eastAsia="仿宋" w:cs="仿宋"/>
                <w:spacing w:val="3"/>
                <w:sz w:val="20"/>
                <w:szCs w:val="20"/>
              </w:rPr>
              <w:t>通过实践教学，使学生掌握神经</w:t>
            </w:r>
            <w:r>
              <w:rPr>
                <w:rFonts w:ascii="仿宋" w:hAnsi="仿宋" w:eastAsia="仿宋" w:cs="仿宋"/>
                <w:sz w:val="20"/>
                <w:szCs w:val="20"/>
              </w:rPr>
              <w:t xml:space="preserve"> </w:t>
            </w:r>
            <w:r>
              <w:rPr>
                <w:rFonts w:ascii="仿宋" w:hAnsi="仿宋" w:eastAsia="仿宋" w:cs="仿宋"/>
                <w:spacing w:val="9"/>
                <w:sz w:val="20"/>
                <w:szCs w:val="20"/>
              </w:rPr>
              <w:t>肌肉障碍的治疗原理和具体</w:t>
            </w:r>
            <w:r>
              <w:rPr>
                <w:rFonts w:ascii="仿宋" w:hAnsi="仿宋" w:eastAsia="仿宋" w:cs="仿宋"/>
                <w:spacing w:val="7"/>
                <w:sz w:val="20"/>
                <w:szCs w:val="20"/>
              </w:rPr>
              <w:t>操</w:t>
            </w:r>
            <w:r>
              <w:rPr>
                <w:rFonts w:ascii="仿宋" w:hAnsi="仿宋" w:eastAsia="仿宋" w:cs="仿宋"/>
                <w:sz w:val="20"/>
                <w:szCs w:val="20"/>
              </w:rPr>
              <w:t xml:space="preserve"> </w:t>
            </w:r>
            <w:r>
              <w:rPr>
                <w:rFonts w:ascii="仿宋" w:hAnsi="仿宋" w:eastAsia="仿宋" w:cs="仿宋"/>
                <w:spacing w:val="14"/>
                <w:sz w:val="20"/>
                <w:szCs w:val="20"/>
              </w:rPr>
              <w:t>作</w:t>
            </w:r>
            <w:r>
              <w:rPr>
                <w:rFonts w:ascii="仿宋" w:hAnsi="仿宋" w:eastAsia="仿宋" w:cs="仿宋"/>
                <w:spacing w:val="8"/>
                <w:sz w:val="20"/>
                <w:szCs w:val="20"/>
              </w:rPr>
              <w:t>技术,基本满足传统康复手法</w:t>
            </w:r>
            <w:r>
              <w:rPr>
                <w:rFonts w:ascii="仿宋" w:hAnsi="仿宋" w:eastAsia="仿宋" w:cs="仿宋"/>
                <w:sz w:val="20"/>
                <w:szCs w:val="20"/>
              </w:rPr>
              <w:t xml:space="preserve"> </w:t>
            </w:r>
            <w:r>
              <w:rPr>
                <w:rFonts w:ascii="仿宋" w:hAnsi="仿宋" w:eastAsia="仿宋" w:cs="仿宋"/>
                <w:spacing w:val="8"/>
                <w:sz w:val="20"/>
                <w:szCs w:val="20"/>
              </w:rPr>
              <w:t>实</w:t>
            </w:r>
            <w:r>
              <w:rPr>
                <w:rFonts w:ascii="仿宋" w:hAnsi="仿宋" w:eastAsia="仿宋" w:cs="仿宋"/>
                <w:spacing w:val="6"/>
                <w:sz w:val="20"/>
                <w:szCs w:val="20"/>
              </w:rPr>
              <w:t>践教学，促进学生掌握针灸、</w:t>
            </w:r>
            <w:r>
              <w:rPr>
                <w:rFonts w:ascii="仿宋" w:hAnsi="仿宋" w:eastAsia="仿宋" w:cs="仿宋"/>
                <w:sz w:val="20"/>
                <w:szCs w:val="20"/>
              </w:rPr>
              <w:t xml:space="preserve"> </w:t>
            </w:r>
            <w:r>
              <w:rPr>
                <w:rFonts w:ascii="仿宋" w:hAnsi="仿宋" w:eastAsia="仿宋" w:cs="仿宋"/>
                <w:spacing w:val="6"/>
                <w:sz w:val="20"/>
                <w:szCs w:val="20"/>
              </w:rPr>
              <w:t>推</w:t>
            </w:r>
            <w:r>
              <w:rPr>
                <w:rFonts w:ascii="仿宋" w:hAnsi="仿宋" w:eastAsia="仿宋" w:cs="仿宋"/>
                <w:spacing w:val="3"/>
                <w:sz w:val="20"/>
                <w:szCs w:val="20"/>
              </w:rPr>
              <w:t>拿、拔罐、经络按摩等技术治</w:t>
            </w:r>
            <w:r>
              <w:rPr>
                <w:rFonts w:ascii="仿宋" w:hAnsi="仿宋" w:eastAsia="仿宋" w:cs="仿宋"/>
                <w:sz w:val="20"/>
                <w:szCs w:val="20"/>
              </w:rPr>
              <w:t xml:space="preserve"> </w:t>
            </w:r>
            <w:r>
              <w:rPr>
                <w:rFonts w:ascii="仿宋" w:hAnsi="仿宋" w:eastAsia="仿宋" w:cs="仿宋"/>
                <w:spacing w:val="9"/>
                <w:sz w:val="20"/>
                <w:szCs w:val="20"/>
              </w:rPr>
              <w:t>疗运动损伤疾患的基本原理</w:t>
            </w:r>
            <w:r>
              <w:rPr>
                <w:rFonts w:ascii="仿宋" w:hAnsi="仿宋" w:eastAsia="仿宋" w:cs="仿宋"/>
                <w:spacing w:val="7"/>
                <w:sz w:val="20"/>
                <w:szCs w:val="20"/>
              </w:rPr>
              <w:t>和</w:t>
            </w:r>
            <w:r>
              <w:rPr>
                <w:rFonts w:ascii="仿宋" w:hAnsi="仿宋" w:eastAsia="仿宋" w:cs="仿宋"/>
                <w:sz w:val="20"/>
                <w:szCs w:val="20"/>
              </w:rPr>
              <w:t xml:space="preserve"> </w:t>
            </w:r>
            <w:r>
              <w:rPr>
                <w:rFonts w:ascii="仿宋" w:hAnsi="仿宋" w:eastAsia="仿宋" w:cs="仿宋"/>
                <w:spacing w:val="2"/>
                <w:sz w:val="20"/>
                <w:szCs w:val="20"/>
              </w:rPr>
              <w:t>技术</w:t>
            </w:r>
          </w:p>
        </w:tc>
        <w:tc>
          <w:tcPr>
            <w:tcW w:w="3102" w:type="dxa"/>
          </w:tcPr>
          <w:p>
            <w:pPr>
              <w:spacing w:before="62" w:line="272" w:lineRule="auto"/>
              <w:ind w:left="60"/>
              <w:rPr>
                <w:rFonts w:ascii="仿宋" w:hAnsi="仿宋" w:eastAsia="仿宋" w:cs="仿宋"/>
                <w:sz w:val="20"/>
                <w:szCs w:val="20"/>
              </w:rPr>
            </w:pPr>
            <w:r>
              <w:rPr>
                <w:rFonts w:ascii="仿宋" w:hAnsi="仿宋" w:eastAsia="仿宋" w:cs="仿宋"/>
                <w:sz w:val="20"/>
                <w:szCs w:val="20"/>
              </w:rPr>
              <w:t>PT</w:t>
            </w:r>
            <w:r>
              <w:rPr>
                <w:rFonts w:ascii="仿宋" w:hAnsi="仿宋" w:eastAsia="仿宋" w:cs="仿宋"/>
                <w:spacing w:val="18"/>
                <w:sz w:val="20"/>
                <w:szCs w:val="20"/>
              </w:rPr>
              <w:t xml:space="preserve"> </w:t>
            </w:r>
            <w:r>
              <w:rPr>
                <w:rFonts w:ascii="仿宋" w:hAnsi="仿宋" w:eastAsia="仿宋" w:cs="仿宋"/>
                <w:spacing w:val="10"/>
                <w:sz w:val="20"/>
                <w:szCs w:val="20"/>
              </w:rPr>
              <w:t>训</w:t>
            </w:r>
            <w:r>
              <w:rPr>
                <w:rFonts w:ascii="仿宋" w:hAnsi="仿宋" w:eastAsia="仿宋" w:cs="仿宋"/>
                <w:spacing w:val="9"/>
                <w:sz w:val="20"/>
                <w:szCs w:val="20"/>
              </w:rPr>
              <w:t>练床、多体位手法治疗床、</w:t>
            </w:r>
            <w:r>
              <w:rPr>
                <w:rFonts w:ascii="仿宋" w:hAnsi="仿宋" w:eastAsia="仿宋" w:cs="仿宋"/>
                <w:sz w:val="20"/>
                <w:szCs w:val="20"/>
              </w:rPr>
              <w:t xml:space="preserve"> PT</w:t>
            </w:r>
            <w:r>
              <w:rPr>
                <w:rFonts w:ascii="仿宋" w:hAnsi="仿宋" w:eastAsia="仿宋" w:cs="仿宋"/>
                <w:spacing w:val="4"/>
                <w:sz w:val="20"/>
                <w:szCs w:val="20"/>
              </w:rPr>
              <w:t xml:space="preserve"> 凳、</w:t>
            </w:r>
            <w:r>
              <w:rPr>
                <w:rFonts w:ascii="仿宋" w:hAnsi="仿宋" w:eastAsia="仿宋" w:cs="仿宋"/>
                <w:sz w:val="20"/>
                <w:szCs w:val="20"/>
              </w:rPr>
              <w:t>PT</w:t>
            </w:r>
            <w:r>
              <w:rPr>
                <w:rFonts w:ascii="仿宋" w:hAnsi="仿宋" w:eastAsia="仿宋" w:cs="仿宋"/>
                <w:spacing w:val="4"/>
                <w:sz w:val="20"/>
                <w:szCs w:val="20"/>
              </w:rPr>
              <w:t xml:space="preserve"> </w:t>
            </w:r>
            <w:r>
              <w:rPr>
                <w:rFonts w:ascii="仿宋" w:hAnsi="仿宋" w:eastAsia="仿宋" w:cs="仿宋"/>
                <w:spacing w:val="2"/>
                <w:sz w:val="20"/>
                <w:szCs w:val="20"/>
              </w:rPr>
              <w:t>训练垫、肩梯、肋木、</w:t>
            </w:r>
            <w:r>
              <w:rPr>
                <w:rFonts w:ascii="仿宋" w:hAnsi="仿宋" w:eastAsia="仿宋" w:cs="仿宋"/>
                <w:sz w:val="20"/>
                <w:szCs w:val="20"/>
              </w:rPr>
              <w:t xml:space="preserve"> </w:t>
            </w:r>
            <w:r>
              <w:rPr>
                <w:rFonts w:ascii="仿宋" w:hAnsi="仿宋" w:eastAsia="仿宋" w:cs="仿宋"/>
                <w:spacing w:val="14"/>
                <w:sz w:val="20"/>
                <w:szCs w:val="20"/>
              </w:rPr>
              <w:t>姿</w:t>
            </w:r>
            <w:r>
              <w:rPr>
                <w:rFonts w:ascii="仿宋" w:hAnsi="仿宋" w:eastAsia="仿宋" w:cs="仿宋"/>
                <w:spacing w:val="10"/>
                <w:sz w:val="20"/>
                <w:szCs w:val="20"/>
              </w:rPr>
              <w:t>势矫正镜、平行杠、楔形板、</w:t>
            </w:r>
            <w:r>
              <w:rPr>
                <w:rFonts w:ascii="仿宋" w:hAnsi="仿宋" w:eastAsia="仿宋" w:cs="仿宋"/>
                <w:sz w:val="20"/>
                <w:szCs w:val="20"/>
              </w:rPr>
              <w:t xml:space="preserve"> </w:t>
            </w:r>
            <w:r>
              <w:rPr>
                <w:rFonts w:ascii="仿宋" w:hAnsi="仿宋" w:eastAsia="仿宋" w:cs="仿宋"/>
                <w:spacing w:val="14"/>
                <w:sz w:val="20"/>
                <w:szCs w:val="20"/>
              </w:rPr>
              <w:t>轮</w:t>
            </w:r>
            <w:r>
              <w:rPr>
                <w:rFonts w:ascii="仿宋" w:hAnsi="仿宋" w:eastAsia="仿宋" w:cs="仿宋"/>
                <w:spacing w:val="10"/>
                <w:sz w:val="20"/>
                <w:szCs w:val="20"/>
              </w:rPr>
              <w:t>椅、训练用棍、砂袋和哑铃、</w:t>
            </w:r>
            <w:r>
              <w:rPr>
                <w:rFonts w:ascii="仿宋" w:hAnsi="仿宋" w:eastAsia="仿宋" w:cs="仿宋"/>
                <w:sz w:val="20"/>
                <w:szCs w:val="20"/>
              </w:rPr>
              <w:t xml:space="preserve"> </w:t>
            </w:r>
            <w:r>
              <w:rPr>
                <w:rFonts w:ascii="仿宋" w:hAnsi="仿宋" w:eastAsia="仿宋" w:cs="仿宋"/>
                <w:spacing w:val="9"/>
                <w:sz w:val="20"/>
                <w:szCs w:val="20"/>
              </w:rPr>
              <w:t>墙拉力器、肌力训练设备、前</w:t>
            </w:r>
            <w:r>
              <w:rPr>
                <w:rFonts w:ascii="仿宋" w:hAnsi="仿宋" w:eastAsia="仿宋" w:cs="仿宋"/>
                <w:spacing w:val="6"/>
                <w:sz w:val="20"/>
                <w:szCs w:val="20"/>
              </w:rPr>
              <w:t>臂</w:t>
            </w:r>
            <w:r>
              <w:rPr>
                <w:rFonts w:ascii="仿宋" w:hAnsi="仿宋" w:eastAsia="仿宋" w:cs="仿宋"/>
                <w:sz w:val="20"/>
                <w:szCs w:val="20"/>
              </w:rPr>
              <w:t xml:space="preserve"> </w:t>
            </w:r>
            <w:r>
              <w:rPr>
                <w:rFonts w:ascii="仿宋" w:hAnsi="仿宋" w:eastAsia="仿宋" w:cs="仿宋"/>
                <w:spacing w:val="2"/>
                <w:sz w:val="20"/>
                <w:szCs w:val="20"/>
              </w:rPr>
              <w:t>旋转训练器、滑轮</w:t>
            </w:r>
            <w:r>
              <w:rPr>
                <w:rFonts w:ascii="仿宋" w:hAnsi="仿宋" w:eastAsia="仿宋" w:cs="仿宋"/>
                <w:spacing w:val="1"/>
                <w:sz w:val="20"/>
                <w:szCs w:val="20"/>
              </w:rPr>
              <w:t>吊环、 电动起</w:t>
            </w:r>
            <w:r>
              <w:rPr>
                <w:rFonts w:ascii="仿宋" w:hAnsi="仿宋" w:eastAsia="仿宋" w:cs="仿宋"/>
                <w:sz w:val="20"/>
                <w:szCs w:val="20"/>
              </w:rPr>
              <w:t xml:space="preserve"> </w:t>
            </w:r>
            <w:r>
              <w:rPr>
                <w:rFonts w:ascii="仿宋" w:hAnsi="仿宋" w:eastAsia="仿宋" w:cs="仿宋"/>
                <w:spacing w:val="-6"/>
                <w:sz w:val="20"/>
                <w:szCs w:val="20"/>
              </w:rPr>
              <w:t>立床、功</w:t>
            </w:r>
            <w:r>
              <w:rPr>
                <w:rFonts w:ascii="仿宋" w:hAnsi="仿宋" w:eastAsia="仿宋" w:cs="仿宋"/>
                <w:spacing w:val="-4"/>
                <w:sz w:val="20"/>
                <w:szCs w:val="20"/>
              </w:rPr>
              <w:t>率</w:t>
            </w:r>
            <w:r>
              <w:rPr>
                <w:rFonts w:ascii="仿宋" w:hAnsi="仿宋" w:eastAsia="仿宋" w:cs="仿宋"/>
                <w:spacing w:val="-3"/>
                <w:sz w:val="20"/>
                <w:szCs w:val="20"/>
              </w:rPr>
              <w:t>车，治疗床 (含网架)、</w:t>
            </w:r>
            <w:r>
              <w:rPr>
                <w:rFonts w:ascii="仿宋" w:hAnsi="仿宋" w:eastAsia="仿宋" w:cs="仿宋"/>
                <w:sz w:val="20"/>
                <w:szCs w:val="20"/>
              </w:rPr>
              <w:t xml:space="preserve"> </w:t>
            </w:r>
            <w:r>
              <w:rPr>
                <w:rFonts w:ascii="仿宋" w:hAnsi="仿宋" w:eastAsia="仿宋" w:cs="仿宋"/>
                <w:spacing w:val="10"/>
                <w:sz w:val="20"/>
                <w:szCs w:val="20"/>
              </w:rPr>
              <w:t>连</w:t>
            </w:r>
            <w:r>
              <w:rPr>
                <w:rFonts w:ascii="仿宋" w:hAnsi="仿宋" w:eastAsia="仿宋" w:cs="仿宋"/>
                <w:spacing w:val="9"/>
                <w:sz w:val="20"/>
                <w:szCs w:val="20"/>
              </w:rPr>
              <w:t>续性关节被动训练器 (</w:t>
            </w:r>
            <w:r>
              <w:rPr>
                <w:rFonts w:ascii="仿宋" w:hAnsi="仿宋" w:eastAsia="仿宋" w:cs="仿宋"/>
                <w:sz w:val="20"/>
                <w:szCs w:val="20"/>
              </w:rPr>
              <w:t>CPM</w:t>
            </w:r>
            <w:r>
              <w:rPr>
                <w:rFonts w:ascii="仿宋" w:hAnsi="仿宋" w:eastAsia="仿宋" w:cs="仿宋"/>
                <w:spacing w:val="9"/>
                <w:sz w:val="20"/>
                <w:szCs w:val="20"/>
              </w:rPr>
              <w:t>) 、</w:t>
            </w:r>
            <w:r>
              <w:rPr>
                <w:rFonts w:ascii="仿宋" w:hAnsi="仿宋" w:eastAsia="仿宋" w:cs="仿宋"/>
                <w:sz w:val="20"/>
                <w:szCs w:val="20"/>
              </w:rPr>
              <w:t xml:space="preserve"> </w:t>
            </w:r>
            <w:r>
              <w:rPr>
                <w:rFonts w:ascii="仿宋" w:hAnsi="仿宋" w:eastAsia="仿宋" w:cs="仿宋"/>
                <w:spacing w:val="4"/>
                <w:sz w:val="20"/>
                <w:szCs w:val="20"/>
              </w:rPr>
              <w:t>训练用</w:t>
            </w:r>
            <w:r>
              <w:rPr>
                <w:rFonts w:ascii="仿宋" w:hAnsi="仿宋" w:eastAsia="仿宋" w:cs="仿宋"/>
                <w:spacing w:val="2"/>
                <w:sz w:val="20"/>
                <w:szCs w:val="20"/>
              </w:rPr>
              <w:t>阶梯、训练用球、踏步器、</w:t>
            </w:r>
            <w:r>
              <w:rPr>
                <w:rFonts w:ascii="仿宋" w:hAnsi="仿宋" w:eastAsia="仿宋" w:cs="仿宋"/>
                <w:sz w:val="20"/>
                <w:szCs w:val="20"/>
              </w:rPr>
              <w:t xml:space="preserve"> </w:t>
            </w:r>
            <w:r>
              <w:rPr>
                <w:rFonts w:ascii="仿宋" w:hAnsi="仿宋" w:eastAsia="仿宋" w:cs="仿宋"/>
                <w:spacing w:val="9"/>
                <w:sz w:val="20"/>
                <w:szCs w:val="20"/>
              </w:rPr>
              <w:t>助行器、平衡训练设备、运动</w:t>
            </w:r>
            <w:r>
              <w:rPr>
                <w:rFonts w:ascii="仿宋" w:hAnsi="仿宋" w:eastAsia="仿宋" w:cs="仿宋"/>
                <w:spacing w:val="6"/>
                <w:sz w:val="20"/>
                <w:szCs w:val="20"/>
              </w:rPr>
              <w:t>控</w:t>
            </w:r>
            <w:r>
              <w:rPr>
                <w:rFonts w:ascii="仿宋" w:hAnsi="仿宋" w:eastAsia="仿宋" w:cs="仿宋"/>
                <w:sz w:val="20"/>
                <w:szCs w:val="20"/>
              </w:rPr>
              <w:t xml:space="preserve"> </w:t>
            </w:r>
            <w:r>
              <w:rPr>
                <w:rFonts w:ascii="仿宋" w:hAnsi="仿宋" w:eastAsia="仿宋" w:cs="仿宋"/>
                <w:spacing w:val="11"/>
                <w:sz w:val="20"/>
                <w:szCs w:val="20"/>
              </w:rPr>
              <w:t>制</w:t>
            </w:r>
            <w:r>
              <w:rPr>
                <w:rFonts w:ascii="仿宋" w:hAnsi="仿宋" w:eastAsia="仿宋" w:cs="仿宋"/>
                <w:spacing w:val="8"/>
                <w:sz w:val="20"/>
                <w:szCs w:val="20"/>
              </w:rPr>
              <w:t>能力训练设备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668" w:type="dxa"/>
          </w:tcPr>
          <w:p>
            <w:pPr>
              <w:spacing w:line="266" w:lineRule="auto"/>
            </w:pPr>
          </w:p>
          <w:p>
            <w:pPr>
              <w:spacing w:line="267" w:lineRule="auto"/>
            </w:pPr>
          </w:p>
          <w:p>
            <w:pPr>
              <w:spacing w:line="267" w:lineRule="auto"/>
            </w:pPr>
          </w:p>
          <w:p>
            <w:pPr>
              <w:spacing w:before="65" w:line="186" w:lineRule="auto"/>
              <w:ind w:left="288"/>
              <w:rPr>
                <w:rFonts w:ascii="仿宋" w:hAnsi="仿宋" w:eastAsia="仿宋" w:cs="仿宋"/>
                <w:sz w:val="20"/>
                <w:szCs w:val="20"/>
              </w:rPr>
            </w:pPr>
            <w:r>
              <w:rPr>
                <w:rFonts w:ascii="仿宋" w:hAnsi="仿宋" w:eastAsia="仿宋" w:cs="仿宋"/>
                <w:sz w:val="20"/>
                <w:szCs w:val="20"/>
              </w:rPr>
              <w:t>6</w:t>
            </w:r>
          </w:p>
        </w:tc>
        <w:tc>
          <w:tcPr>
            <w:tcW w:w="1151" w:type="dxa"/>
          </w:tcPr>
          <w:p>
            <w:pPr>
              <w:spacing w:line="467" w:lineRule="auto"/>
            </w:pPr>
          </w:p>
          <w:p>
            <w:pPr>
              <w:spacing w:before="65" w:line="229" w:lineRule="auto"/>
              <w:ind w:left="166"/>
              <w:rPr>
                <w:rFonts w:ascii="仿宋" w:hAnsi="仿宋" w:eastAsia="仿宋" w:cs="仿宋"/>
                <w:sz w:val="20"/>
                <w:szCs w:val="20"/>
              </w:rPr>
            </w:pPr>
            <w:r>
              <w:rPr>
                <w:rFonts w:ascii="仿宋" w:hAnsi="仿宋" w:eastAsia="仿宋" w:cs="仿宋"/>
                <w:spacing w:val="8"/>
                <w:sz w:val="20"/>
                <w:szCs w:val="20"/>
              </w:rPr>
              <w:t>物</w:t>
            </w:r>
            <w:r>
              <w:rPr>
                <w:rFonts w:ascii="仿宋" w:hAnsi="仿宋" w:eastAsia="仿宋" w:cs="仿宋"/>
                <w:spacing w:val="5"/>
                <w:sz w:val="20"/>
                <w:szCs w:val="20"/>
              </w:rPr>
              <w:t>理因子</w:t>
            </w:r>
          </w:p>
          <w:p>
            <w:pPr>
              <w:spacing w:before="51" w:line="231" w:lineRule="auto"/>
              <w:ind w:left="168"/>
              <w:rPr>
                <w:rFonts w:ascii="仿宋" w:hAnsi="仿宋" w:eastAsia="仿宋" w:cs="仿宋"/>
                <w:sz w:val="20"/>
                <w:szCs w:val="20"/>
              </w:rPr>
            </w:pPr>
            <w:r>
              <w:rPr>
                <w:rFonts w:ascii="仿宋" w:hAnsi="仿宋" w:eastAsia="仿宋" w:cs="仿宋"/>
                <w:spacing w:val="5"/>
                <w:sz w:val="20"/>
                <w:szCs w:val="20"/>
              </w:rPr>
              <w:t>治疗实训</w:t>
            </w:r>
          </w:p>
          <w:p>
            <w:pPr>
              <w:spacing w:before="49" w:line="238" w:lineRule="auto"/>
              <w:ind w:left="495"/>
              <w:rPr>
                <w:rFonts w:ascii="仿宋" w:hAnsi="仿宋" w:eastAsia="仿宋" w:cs="仿宋"/>
                <w:sz w:val="20"/>
                <w:szCs w:val="20"/>
              </w:rPr>
            </w:pPr>
            <w:r>
              <w:rPr>
                <w:rFonts w:ascii="仿宋" w:hAnsi="仿宋" w:eastAsia="仿宋" w:cs="仿宋"/>
                <w:sz w:val="20"/>
                <w:szCs w:val="20"/>
              </w:rPr>
              <w:t>室</w:t>
            </w:r>
          </w:p>
        </w:tc>
        <w:tc>
          <w:tcPr>
            <w:tcW w:w="1181" w:type="dxa"/>
          </w:tcPr>
          <w:p>
            <w:pPr>
              <w:spacing w:line="306" w:lineRule="auto"/>
            </w:pPr>
          </w:p>
          <w:p>
            <w:pPr>
              <w:spacing w:line="307" w:lineRule="auto"/>
            </w:pPr>
          </w:p>
          <w:p>
            <w:pPr>
              <w:spacing w:before="65" w:line="290" w:lineRule="auto"/>
              <w:ind w:left="183" w:right="171" w:hanging="2"/>
              <w:rPr>
                <w:rFonts w:ascii="仿宋" w:hAnsi="仿宋" w:eastAsia="仿宋" w:cs="仿宋"/>
                <w:sz w:val="20"/>
                <w:szCs w:val="20"/>
              </w:rPr>
            </w:pPr>
            <w:r>
              <w:rPr>
                <w:rFonts w:ascii="仿宋" w:hAnsi="仿宋" w:eastAsia="仿宋" w:cs="仿宋"/>
                <w:spacing w:val="8"/>
                <w:sz w:val="20"/>
                <w:szCs w:val="20"/>
              </w:rPr>
              <w:t>物</w:t>
            </w:r>
            <w:r>
              <w:rPr>
                <w:rFonts w:ascii="仿宋" w:hAnsi="仿宋" w:eastAsia="仿宋" w:cs="仿宋"/>
                <w:spacing w:val="5"/>
                <w:sz w:val="20"/>
                <w:szCs w:val="20"/>
              </w:rPr>
              <w:t>理因子</w:t>
            </w:r>
            <w:r>
              <w:rPr>
                <w:rFonts w:ascii="仿宋" w:hAnsi="仿宋" w:eastAsia="仿宋" w:cs="仿宋"/>
                <w:sz w:val="20"/>
                <w:szCs w:val="20"/>
              </w:rPr>
              <w:t xml:space="preserve"> </w:t>
            </w:r>
            <w:r>
              <w:rPr>
                <w:rFonts w:ascii="仿宋" w:hAnsi="仿宋" w:eastAsia="仿宋" w:cs="仿宋"/>
                <w:spacing w:val="5"/>
                <w:sz w:val="20"/>
                <w:szCs w:val="20"/>
              </w:rPr>
              <w:t>治疗技术</w:t>
            </w:r>
          </w:p>
        </w:tc>
        <w:tc>
          <w:tcPr>
            <w:tcW w:w="2974" w:type="dxa"/>
          </w:tcPr>
          <w:p>
            <w:pPr>
              <w:spacing w:before="234" w:line="282" w:lineRule="auto"/>
              <w:ind w:left="67"/>
              <w:rPr>
                <w:rFonts w:ascii="仿宋" w:hAnsi="仿宋" w:eastAsia="仿宋" w:cs="仿宋"/>
                <w:sz w:val="20"/>
                <w:szCs w:val="20"/>
              </w:rPr>
            </w:pPr>
            <w:r>
              <w:rPr>
                <w:rFonts w:ascii="仿宋" w:hAnsi="仿宋" w:eastAsia="仿宋" w:cs="仿宋"/>
                <w:spacing w:val="-12"/>
                <w:sz w:val="20"/>
                <w:szCs w:val="20"/>
              </w:rPr>
              <w:t>利</w:t>
            </w:r>
            <w:r>
              <w:rPr>
                <w:rFonts w:ascii="仿宋" w:hAnsi="仿宋" w:eastAsia="仿宋" w:cs="仿宋"/>
                <w:spacing w:val="-9"/>
                <w:sz w:val="20"/>
                <w:szCs w:val="20"/>
              </w:rPr>
              <w:t>用</w:t>
            </w:r>
            <w:r>
              <w:rPr>
                <w:rFonts w:ascii="仿宋" w:hAnsi="仿宋" w:eastAsia="仿宋" w:cs="仿宋"/>
                <w:spacing w:val="-6"/>
                <w:sz w:val="20"/>
                <w:szCs w:val="20"/>
              </w:rPr>
              <w:t>物理原理，通过力与声、光、</w:t>
            </w:r>
            <w:r>
              <w:rPr>
                <w:rFonts w:ascii="仿宋" w:hAnsi="仿宋" w:eastAsia="仿宋" w:cs="仿宋"/>
                <w:sz w:val="20"/>
                <w:szCs w:val="20"/>
              </w:rPr>
              <w:t xml:space="preserve"> </w:t>
            </w:r>
            <w:r>
              <w:rPr>
                <w:rFonts w:ascii="仿宋" w:hAnsi="仿宋" w:eastAsia="仿宋" w:cs="仿宋"/>
                <w:spacing w:val="4"/>
                <w:sz w:val="20"/>
                <w:szCs w:val="20"/>
              </w:rPr>
              <w:t>电</w:t>
            </w:r>
            <w:r>
              <w:rPr>
                <w:rFonts w:ascii="仿宋" w:hAnsi="仿宋" w:eastAsia="仿宋" w:cs="仿宋"/>
                <w:spacing w:val="3"/>
                <w:sz w:val="20"/>
                <w:szCs w:val="20"/>
              </w:rPr>
              <w:t>、</w:t>
            </w:r>
            <w:r>
              <w:rPr>
                <w:rFonts w:ascii="仿宋" w:hAnsi="仿宋" w:eastAsia="仿宋" w:cs="仿宋"/>
                <w:spacing w:val="2"/>
                <w:sz w:val="20"/>
                <w:szCs w:val="20"/>
              </w:rPr>
              <w:t>磁等物理因子刺激人体产生</w:t>
            </w:r>
            <w:r>
              <w:rPr>
                <w:rFonts w:ascii="仿宋" w:hAnsi="仿宋" w:eastAsia="仿宋" w:cs="仿宋"/>
                <w:sz w:val="20"/>
                <w:szCs w:val="20"/>
              </w:rPr>
              <w:t xml:space="preserve"> </w:t>
            </w:r>
            <w:r>
              <w:rPr>
                <w:rFonts w:ascii="仿宋" w:hAnsi="仿宋" w:eastAsia="仿宋" w:cs="仿宋"/>
                <w:spacing w:val="4"/>
                <w:sz w:val="20"/>
                <w:szCs w:val="20"/>
              </w:rPr>
              <w:t>生理</w:t>
            </w:r>
            <w:r>
              <w:rPr>
                <w:rFonts w:ascii="仿宋" w:hAnsi="仿宋" w:eastAsia="仿宋" w:cs="仿宋"/>
                <w:spacing w:val="3"/>
                <w:sz w:val="20"/>
                <w:szCs w:val="20"/>
              </w:rPr>
              <w:t>效</w:t>
            </w:r>
            <w:r>
              <w:rPr>
                <w:rFonts w:ascii="仿宋" w:hAnsi="仿宋" w:eastAsia="仿宋" w:cs="仿宋"/>
                <w:spacing w:val="2"/>
                <w:sz w:val="20"/>
                <w:szCs w:val="20"/>
              </w:rPr>
              <w:t>应，以改善血液、淋巴循</w:t>
            </w:r>
            <w:r>
              <w:rPr>
                <w:rFonts w:ascii="仿宋" w:hAnsi="仿宋" w:eastAsia="仿宋" w:cs="仿宋"/>
                <w:sz w:val="20"/>
                <w:szCs w:val="20"/>
              </w:rPr>
              <w:t xml:space="preserve"> </w:t>
            </w:r>
            <w:r>
              <w:rPr>
                <w:rFonts w:ascii="仿宋" w:hAnsi="仿宋" w:eastAsia="仿宋" w:cs="仿宋"/>
                <w:spacing w:val="4"/>
                <w:sz w:val="20"/>
                <w:szCs w:val="20"/>
              </w:rPr>
              <w:t>环</w:t>
            </w:r>
            <w:r>
              <w:rPr>
                <w:rFonts w:ascii="仿宋" w:hAnsi="仿宋" w:eastAsia="仿宋" w:cs="仿宋"/>
                <w:spacing w:val="3"/>
                <w:sz w:val="20"/>
                <w:szCs w:val="20"/>
              </w:rPr>
              <w:t>，</w:t>
            </w:r>
            <w:r>
              <w:rPr>
                <w:rFonts w:ascii="仿宋" w:hAnsi="仿宋" w:eastAsia="仿宋" w:cs="仿宋"/>
                <w:spacing w:val="2"/>
                <w:sz w:val="20"/>
                <w:szCs w:val="20"/>
              </w:rPr>
              <w:t>增强肌力、耐力、缓解肌肉</w:t>
            </w:r>
            <w:r>
              <w:rPr>
                <w:rFonts w:ascii="仿宋" w:hAnsi="仿宋" w:eastAsia="仿宋" w:cs="仿宋"/>
                <w:sz w:val="20"/>
                <w:szCs w:val="20"/>
              </w:rPr>
              <w:t xml:space="preserve"> </w:t>
            </w:r>
            <w:r>
              <w:rPr>
                <w:rFonts w:ascii="仿宋" w:hAnsi="仿宋" w:eastAsia="仿宋" w:cs="仿宋"/>
                <w:spacing w:val="4"/>
                <w:sz w:val="20"/>
                <w:szCs w:val="20"/>
              </w:rPr>
              <w:t>痉挛等</w:t>
            </w:r>
          </w:p>
        </w:tc>
        <w:tc>
          <w:tcPr>
            <w:tcW w:w="3102" w:type="dxa"/>
          </w:tcPr>
          <w:p>
            <w:pPr>
              <w:spacing w:before="233" w:line="282" w:lineRule="auto"/>
              <w:ind w:left="69" w:right="35" w:firstLine="23"/>
              <w:rPr>
                <w:rFonts w:ascii="仿宋" w:hAnsi="仿宋" w:eastAsia="仿宋" w:cs="仿宋"/>
                <w:sz w:val="20"/>
                <w:szCs w:val="20"/>
              </w:rPr>
            </w:pPr>
            <w:r>
              <w:rPr>
                <w:rFonts w:ascii="仿宋" w:hAnsi="仿宋" w:eastAsia="仿宋" w:cs="仿宋"/>
                <w:spacing w:val="-2"/>
                <w:sz w:val="20"/>
                <w:szCs w:val="20"/>
              </w:rPr>
              <w:t>电疗(直流电、低频电、 中频电、</w:t>
            </w:r>
            <w:r>
              <w:rPr>
                <w:rFonts w:ascii="仿宋" w:hAnsi="仿宋" w:eastAsia="仿宋" w:cs="仿宋"/>
                <w:sz w:val="20"/>
                <w:szCs w:val="20"/>
              </w:rPr>
              <w:t xml:space="preserve"> </w:t>
            </w:r>
            <w:r>
              <w:rPr>
                <w:rFonts w:ascii="仿宋" w:hAnsi="仿宋" w:eastAsia="仿宋" w:cs="仿宋"/>
                <w:spacing w:val="8"/>
                <w:sz w:val="20"/>
                <w:szCs w:val="20"/>
              </w:rPr>
              <w:t>高频</w:t>
            </w:r>
            <w:r>
              <w:rPr>
                <w:rFonts w:ascii="仿宋" w:hAnsi="仿宋" w:eastAsia="仿宋" w:cs="仿宋"/>
                <w:spacing w:val="6"/>
                <w:sz w:val="20"/>
                <w:szCs w:val="20"/>
              </w:rPr>
              <w:t>电</w:t>
            </w:r>
            <w:r>
              <w:rPr>
                <w:rFonts w:ascii="仿宋" w:hAnsi="仿宋" w:eastAsia="仿宋" w:cs="仿宋"/>
                <w:spacing w:val="4"/>
                <w:sz w:val="20"/>
                <w:szCs w:val="20"/>
              </w:rPr>
              <w:t>疗设备)、光疗、超声波治</w:t>
            </w:r>
            <w:r>
              <w:rPr>
                <w:rFonts w:ascii="仿宋" w:hAnsi="仿宋" w:eastAsia="仿宋" w:cs="仿宋"/>
                <w:sz w:val="20"/>
                <w:szCs w:val="20"/>
              </w:rPr>
              <w:t xml:space="preserve"> </w:t>
            </w:r>
            <w:r>
              <w:rPr>
                <w:rFonts w:ascii="仿宋" w:hAnsi="仿宋" w:eastAsia="仿宋" w:cs="仿宋"/>
                <w:spacing w:val="9"/>
                <w:sz w:val="20"/>
                <w:szCs w:val="20"/>
              </w:rPr>
              <w:t>疗、磁疗、功能性电刺激、传</w:t>
            </w:r>
            <w:r>
              <w:rPr>
                <w:rFonts w:ascii="仿宋" w:hAnsi="仿宋" w:eastAsia="仿宋" w:cs="仿宋"/>
                <w:spacing w:val="7"/>
                <w:sz w:val="20"/>
                <w:szCs w:val="20"/>
              </w:rPr>
              <w:t>导</w:t>
            </w:r>
            <w:r>
              <w:rPr>
                <w:rFonts w:ascii="仿宋" w:hAnsi="仿宋" w:eastAsia="仿宋" w:cs="仿宋"/>
                <w:sz w:val="20"/>
                <w:szCs w:val="20"/>
              </w:rPr>
              <w:t xml:space="preserve"> </w:t>
            </w:r>
            <w:r>
              <w:rPr>
                <w:rFonts w:ascii="仿宋" w:hAnsi="仿宋" w:eastAsia="仿宋" w:cs="仿宋"/>
                <w:spacing w:val="9"/>
                <w:sz w:val="20"/>
                <w:szCs w:val="20"/>
              </w:rPr>
              <w:t>热治疗、冷疗、颈椎牵引仪、</w:t>
            </w:r>
            <w:r>
              <w:rPr>
                <w:rFonts w:ascii="仿宋" w:hAnsi="仿宋" w:eastAsia="仿宋" w:cs="仿宋"/>
                <w:spacing w:val="7"/>
                <w:sz w:val="20"/>
                <w:szCs w:val="20"/>
              </w:rPr>
              <w:t>腰</w:t>
            </w:r>
            <w:r>
              <w:rPr>
                <w:rFonts w:ascii="仿宋" w:hAnsi="仿宋" w:eastAsia="仿宋" w:cs="仿宋"/>
                <w:sz w:val="20"/>
                <w:szCs w:val="20"/>
              </w:rPr>
              <w:t xml:space="preserve"> </w:t>
            </w:r>
            <w:r>
              <w:rPr>
                <w:rFonts w:ascii="仿宋" w:hAnsi="仿宋" w:eastAsia="仿宋" w:cs="仿宋"/>
                <w:spacing w:val="6"/>
                <w:sz w:val="20"/>
                <w:szCs w:val="20"/>
              </w:rPr>
              <w:t>椎牵引仪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668" w:type="dxa"/>
          </w:tcPr>
          <w:p>
            <w:pPr>
              <w:spacing w:line="267" w:lineRule="auto"/>
            </w:pPr>
          </w:p>
          <w:p>
            <w:pPr>
              <w:spacing w:line="268" w:lineRule="auto"/>
            </w:pPr>
          </w:p>
          <w:p>
            <w:pPr>
              <w:spacing w:line="268" w:lineRule="auto"/>
            </w:pPr>
          </w:p>
          <w:p>
            <w:pPr>
              <w:spacing w:before="65" w:line="184" w:lineRule="auto"/>
              <w:ind w:left="291"/>
              <w:rPr>
                <w:rFonts w:ascii="仿宋" w:hAnsi="仿宋" w:eastAsia="仿宋" w:cs="仿宋"/>
                <w:sz w:val="20"/>
                <w:szCs w:val="20"/>
              </w:rPr>
            </w:pPr>
            <w:r>
              <w:rPr>
                <w:rFonts w:ascii="仿宋" w:hAnsi="仿宋" w:eastAsia="仿宋" w:cs="仿宋"/>
                <w:sz w:val="20"/>
                <w:szCs w:val="20"/>
              </w:rPr>
              <w:t>7</w:t>
            </w:r>
          </w:p>
        </w:tc>
        <w:tc>
          <w:tcPr>
            <w:tcW w:w="1151" w:type="dxa"/>
          </w:tcPr>
          <w:p>
            <w:pPr>
              <w:spacing w:before="65" w:line="231" w:lineRule="auto"/>
              <w:ind w:firstLine="198" w:firstLineChars="100"/>
              <w:rPr>
                <w:rFonts w:ascii="仿宋" w:hAnsi="仿宋" w:eastAsia="仿宋" w:cs="仿宋"/>
                <w:sz w:val="20"/>
                <w:szCs w:val="20"/>
              </w:rPr>
            </w:pPr>
            <w:r>
              <w:rPr>
                <w:rFonts w:ascii="仿宋" w:hAnsi="仿宋" w:eastAsia="仿宋" w:cs="仿宋"/>
                <w:spacing w:val="-1"/>
                <w:sz w:val="20"/>
                <w:szCs w:val="20"/>
              </w:rPr>
              <w:t>中医传</w:t>
            </w:r>
            <w:r>
              <w:rPr>
                <w:rFonts w:ascii="仿宋" w:hAnsi="仿宋" w:eastAsia="仿宋" w:cs="仿宋"/>
                <w:sz w:val="20"/>
                <w:szCs w:val="20"/>
              </w:rPr>
              <w:t>统</w:t>
            </w:r>
          </w:p>
          <w:p>
            <w:pPr>
              <w:spacing w:before="49" w:line="231" w:lineRule="auto"/>
              <w:ind w:left="165"/>
              <w:rPr>
                <w:rFonts w:ascii="仿宋" w:hAnsi="仿宋" w:eastAsia="仿宋" w:cs="仿宋"/>
                <w:sz w:val="20"/>
                <w:szCs w:val="20"/>
              </w:rPr>
            </w:pPr>
            <w:r>
              <w:rPr>
                <w:rFonts w:ascii="仿宋" w:hAnsi="仿宋" w:eastAsia="仿宋" w:cs="仿宋"/>
                <w:spacing w:val="6"/>
                <w:sz w:val="20"/>
                <w:szCs w:val="20"/>
              </w:rPr>
              <w:t>康复理</w:t>
            </w:r>
            <w:r>
              <w:rPr>
                <w:rFonts w:ascii="仿宋" w:hAnsi="仿宋" w:eastAsia="仿宋" w:cs="仿宋"/>
                <w:spacing w:val="5"/>
                <w:sz w:val="20"/>
                <w:szCs w:val="20"/>
              </w:rPr>
              <w:t>实</w:t>
            </w:r>
          </w:p>
          <w:p>
            <w:pPr>
              <w:spacing w:before="49" w:line="300" w:lineRule="exact"/>
              <w:ind w:left="168"/>
              <w:rPr>
                <w:rFonts w:ascii="仿宋" w:hAnsi="仿宋" w:eastAsia="仿宋" w:cs="仿宋"/>
                <w:sz w:val="20"/>
                <w:szCs w:val="20"/>
              </w:rPr>
            </w:pPr>
            <w:r>
              <w:rPr>
                <w:rFonts w:ascii="仿宋" w:hAnsi="仿宋" w:eastAsia="仿宋" w:cs="仿宋"/>
                <w:spacing w:val="5"/>
                <w:position w:val="1"/>
                <w:sz w:val="20"/>
                <w:szCs w:val="20"/>
              </w:rPr>
              <w:t>一体化实</w:t>
            </w:r>
          </w:p>
          <w:p>
            <w:pPr>
              <w:spacing w:before="1" w:line="231" w:lineRule="auto"/>
              <w:ind w:left="375"/>
              <w:rPr>
                <w:rFonts w:ascii="仿宋" w:hAnsi="仿宋" w:eastAsia="仿宋" w:cs="仿宋"/>
                <w:sz w:val="20"/>
                <w:szCs w:val="20"/>
              </w:rPr>
            </w:pPr>
            <w:r>
              <w:rPr>
                <w:rFonts w:ascii="仿宋" w:hAnsi="仿宋" w:eastAsia="仿宋" w:cs="仿宋"/>
                <w:spacing w:val="1"/>
                <w:sz w:val="20"/>
                <w:szCs w:val="20"/>
              </w:rPr>
              <w:t>训室</w:t>
            </w:r>
          </w:p>
        </w:tc>
        <w:tc>
          <w:tcPr>
            <w:tcW w:w="1181" w:type="dxa"/>
          </w:tcPr>
          <w:p>
            <w:pPr>
              <w:spacing w:line="308" w:lineRule="auto"/>
            </w:pPr>
          </w:p>
          <w:p>
            <w:pPr>
              <w:spacing w:before="65" w:line="290" w:lineRule="auto"/>
              <w:ind w:right="65"/>
              <w:rPr>
                <w:rFonts w:ascii="仿宋" w:hAnsi="仿宋" w:eastAsia="仿宋" w:cs="仿宋"/>
                <w:sz w:val="20"/>
                <w:szCs w:val="20"/>
              </w:rPr>
            </w:pPr>
            <w:r>
              <w:rPr>
                <w:rFonts w:ascii="仿宋" w:hAnsi="仿宋" w:eastAsia="仿宋" w:cs="仿宋"/>
                <w:spacing w:val="2"/>
                <w:sz w:val="20"/>
                <w:szCs w:val="20"/>
              </w:rPr>
              <w:t>中国传</w:t>
            </w:r>
            <w:r>
              <w:rPr>
                <w:rFonts w:ascii="仿宋" w:hAnsi="仿宋" w:eastAsia="仿宋" w:cs="仿宋"/>
                <w:spacing w:val="1"/>
                <w:sz w:val="20"/>
                <w:szCs w:val="20"/>
              </w:rPr>
              <w:t>统康</w:t>
            </w:r>
            <w:r>
              <w:rPr>
                <w:rFonts w:ascii="仿宋" w:hAnsi="仿宋" w:eastAsia="仿宋" w:cs="仿宋"/>
                <w:sz w:val="20"/>
                <w:szCs w:val="20"/>
              </w:rPr>
              <w:t xml:space="preserve"> </w:t>
            </w:r>
            <w:r>
              <w:rPr>
                <w:rFonts w:ascii="仿宋" w:hAnsi="仿宋" w:eastAsia="仿宋" w:cs="仿宋"/>
                <w:spacing w:val="2"/>
                <w:sz w:val="20"/>
                <w:szCs w:val="20"/>
              </w:rPr>
              <w:t>复技</w:t>
            </w:r>
            <w:r>
              <w:rPr>
                <w:rFonts w:ascii="仿宋" w:hAnsi="仿宋" w:eastAsia="仿宋" w:cs="仿宋"/>
                <w:spacing w:val="1"/>
                <w:sz w:val="20"/>
                <w:szCs w:val="20"/>
              </w:rPr>
              <w:t>术</w:t>
            </w:r>
          </w:p>
        </w:tc>
        <w:tc>
          <w:tcPr>
            <w:tcW w:w="2974" w:type="dxa"/>
          </w:tcPr>
          <w:p>
            <w:pPr>
              <w:spacing w:before="65" w:line="283" w:lineRule="auto"/>
              <w:ind w:right="15"/>
              <w:rPr>
                <w:rFonts w:ascii="仿宋" w:hAnsi="仿宋" w:eastAsia="仿宋" w:cs="仿宋"/>
                <w:sz w:val="20"/>
                <w:szCs w:val="20"/>
              </w:rPr>
            </w:pPr>
            <w:r>
              <w:rPr>
                <w:rFonts w:ascii="仿宋" w:hAnsi="仿宋" w:eastAsia="仿宋" w:cs="仿宋"/>
                <w:spacing w:val="13"/>
                <w:sz w:val="20"/>
                <w:szCs w:val="20"/>
              </w:rPr>
              <w:t>主</w:t>
            </w:r>
            <w:r>
              <w:rPr>
                <w:rFonts w:ascii="仿宋" w:hAnsi="仿宋" w:eastAsia="仿宋" w:cs="仿宋"/>
                <w:spacing w:val="8"/>
                <w:sz w:val="20"/>
                <w:szCs w:val="20"/>
              </w:rPr>
              <w:t>要开设的实验室项目有艾灸</w:t>
            </w:r>
            <w:r>
              <w:rPr>
                <w:rFonts w:ascii="仿宋" w:hAnsi="仿宋" w:eastAsia="仿宋" w:cs="仿宋"/>
                <w:sz w:val="20"/>
                <w:szCs w:val="20"/>
              </w:rPr>
              <w:t xml:space="preserve"> </w:t>
            </w:r>
            <w:r>
              <w:rPr>
                <w:rFonts w:ascii="仿宋" w:hAnsi="仿宋" w:eastAsia="仿宋" w:cs="仿宋"/>
                <w:spacing w:val="8"/>
                <w:sz w:val="20"/>
                <w:szCs w:val="20"/>
              </w:rPr>
              <w:t>法</w:t>
            </w:r>
            <w:r>
              <w:rPr>
                <w:rFonts w:ascii="仿宋" w:hAnsi="仿宋" w:eastAsia="仿宋" w:cs="仿宋"/>
                <w:spacing w:val="6"/>
                <w:sz w:val="20"/>
                <w:szCs w:val="20"/>
              </w:rPr>
              <w:t>、刮痧法、熏洗法、拔罐法、</w:t>
            </w:r>
            <w:r>
              <w:rPr>
                <w:rFonts w:ascii="仿宋" w:hAnsi="仿宋" w:eastAsia="仿宋" w:cs="仿宋"/>
                <w:sz w:val="20"/>
                <w:szCs w:val="20"/>
              </w:rPr>
              <w:t xml:space="preserve"> </w:t>
            </w:r>
            <w:r>
              <w:rPr>
                <w:rFonts w:ascii="仿宋" w:hAnsi="仿宋" w:eastAsia="仿宋" w:cs="仿宋"/>
                <w:spacing w:val="5"/>
                <w:sz w:val="20"/>
                <w:szCs w:val="20"/>
              </w:rPr>
              <w:t>湿</w:t>
            </w:r>
            <w:r>
              <w:rPr>
                <w:rFonts w:ascii="仿宋" w:hAnsi="仿宋" w:eastAsia="仿宋" w:cs="仿宋"/>
                <w:spacing w:val="3"/>
                <w:sz w:val="20"/>
                <w:szCs w:val="20"/>
              </w:rPr>
              <w:t>敷法、涂药法、耳针法、穴位</w:t>
            </w:r>
            <w:r>
              <w:rPr>
                <w:rFonts w:ascii="仿宋" w:hAnsi="仿宋" w:eastAsia="仿宋" w:cs="仿宋"/>
                <w:sz w:val="20"/>
                <w:szCs w:val="20"/>
              </w:rPr>
              <w:t xml:space="preserve"> </w:t>
            </w:r>
            <w:r>
              <w:rPr>
                <w:rFonts w:ascii="仿宋" w:hAnsi="仿宋" w:eastAsia="仿宋" w:cs="仿宋"/>
                <w:spacing w:val="15"/>
                <w:sz w:val="20"/>
                <w:szCs w:val="20"/>
              </w:rPr>
              <w:t>按</w:t>
            </w:r>
            <w:r>
              <w:rPr>
                <w:rFonts w:ascii="仿宋" w:hAnsi="仿宋" w:eastAsia="仿宋" w:cs="仿宋"/>
                <w:spacing w:val="8"/>
                <w:sz w:val="20"/>
                <w:szCs w:val="20"/>
              </w:rPr>
              <w:t>摩法等传统康复治疗技术</w:t>
            </w:r>
          </w:p>
        </w:tc>
        <w:tc>
          <w:tcPr>
            <w:tcW w:w="3102" w:type="dxa"/>
          </w:tcPr>
          <w:p>
            <w:pPr>
              <w:spacing w:before="65" w:line="286" w:lineRule="auto"/>
              <w:ind w:right="103"/>
              <w:rPr>
                <w:rFonts w:ascii="仿宋" w:hAnsi="仿宋" w:eastAsia="仿宋" w:cs="仿宋"/>
                <w:sz w:val="20"/>
                <w:szCs w:val="20"/>
              </w:rPr>
            </w:pPr>
            <w:r>
              <w:rPr>
                <w:rFonts w:ascii="仿宋" w:hAnsi="仿宋" w:eastAsia="仿宋" w:cs="仿宋"/>
                <w:spacing w:val="9"/>
                <w:sz w:val="20"/>
                <w:szCs w:val="20"/>
              </w:rPr>
              <w:t>经络穴位模型、耳穴模型、足</w:t>
            </w:r>
            <w:r>
              <w:rPr>
                <w:rFonts w:ascii="仿宋" w:hAnsi="仿宋" w:eastAsia="仿宋" w:cs="仿宋"/>
                <w:spacing w:val="6"/>
                <w:sz w:val="20"/>
                <w:szCs w:val="20"/>
              </w:rPr>
              <w:t>部</w:t>
            </w:r>
            <w:r>
              <w:rPr>
                <w:rFonts w:ascii="仿宋" w:hAnsi="仿宋" w:eastAsia="仿宋" w:cs="仿宋"/>
                <w:sz w:val="20"/>
                <w:szCs w:val="20"/>
              </w:rPr>
              <w:t xml:space="preserve"> </w:t>
            </w:r>
            <w:r>
              <w:rPr>
                <w:rFonts w:ascii="仿宋" w:hAnsi="仿宋" w:eastAsia="仿宋" w:cs="仿宋"/>
                <w:spacing w:val="16"/>
                <w:sz w:val="20"/>
                <w:szCs w:val="20"/>
              </w:rPr>
              <w:t>反</w:t>
            </w:r>
            <w:r>
              <w:rPr>
                <w:rFonts w:ascii="仿宋" w:hAnsi="仿宋" w:eastAsia="仿宋" w:cs="仿宋"/>
                <w:spacing w:val="11"/>
                <w:sz w:val="20"/>
                <w:szCs w:val="20"/>
              </w:rPr>
              <w:t>射</w:t>
            </w:r>
            <w:r>
              <w:rPr>
                <w:rFonts w:ascii="仿宋" w:hAnsi="仿宋" w:eastAsia="仿宋" w:cs="仿宋"/>
                <w:spacing w:val="8"/>
                <w:sz w:val="20"/>
                <w:szCs w:val="20"/>
              </w:rPr>
              <w:t>区模型、按摩床、按摩凳、</w:t>
            </w:r>
            <w:r>
              <w:rPr>
                <w:rFonts w:ascii="仿宋" w:hAnsi="仿宋" w:eastAsia="仿宋" w:cs="仿宋"/>
                <w:sz w:val="20"/>
                <w:szCs w:val="20"/>
              </w:rPr>
              <w:t xml:space="preserve"> </w:t>
            </w:r>
            <w:r>
              <w:rPr>
                <w:rFonts w:ascii="仿宋" w:hAnsi="仿宋" w:eastAsia="仿宋" w:cs="仿宋"/>
                <w:spacing w:val="7"/>
                <w:sz w:val="20"/>
                <w:szCs w:val="20"/>
              </w:rPr>
              <w:t>灸盒、火</w:t>
            </w:r>
            <w:r>
              <w:rPr>
                <w:rFonts w:ascii="仿宋" w:hAnsi="仿宋" w:eastAsia="仿宋" w:cs="仿宋"/>
                <w:spacing w:val="6"/>
                <w:sz w:val="20"/>
                <w:szCs w:val="20"/>
              </w:rPr>
              <w:t>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68" w:type="dxa"/>
          </w:tcPr>
          <w:p>
            <w:pPr>
              <w:spacing w:line="270" w:lineRule="auto"/>
            </w:pPr>
          </w:p>
          <w:p>
            <w:pPr>
              <w:spacing w:line="270" w:lineRule="auto"/>
            </w:pPr>
          </w:p>
          <w:p>
            <w:pPr>
              <w:spacing w:line="271" w:lineRule="auto"/>
            </w:pPr>
          </w:p>
          <w:p>
            <w:pPr>
              <w:spacing w:before="65" w:line="186" w:lineRule="auto"/>
              <w:ind w:left="287"/>
              <w:rPr>
                <w:rFonts w:ascii="仿宋" w:hAnsi="仿宋" w:eastAsia="仿宋" w:cs="仿宋"/>
                <w:sz w:val="20"/>
                <w:szCs w:val="20"/>
              </w:rPr>
            </w:pPr>
            <w:r>
              <w:rPr>
                <w:rFonts w:ascii="仿宋" w:hAnsi="仿宋" w:eastAsia="仿宋" w:cs="仿宋"/>
                <w:sz w:val="20"/>
                <w:szCs w:val="20"/>
              </w:rPr>
              <w:t>8</w:t>
            </w:r>
          </w:p>
        </w:tc>
        <w:tc>
          <w:tcPr>
            <w:tcW w:w="1151" w:type="dxa"/>
          </w:tcPr>
          <w:p>
            <w:pPr>
              <w:spacing w:line="312" w:lineRule="auto"/>
            </w:pPr>
          </w:p>
          <w:p>
            <w:pPr>
              <w:spacing w:line="313" w:lineRule="auto"/>
            </w:pPr>
          </w:p>
          <w:p>
            <w:pPr>
              <w:spacing w:before="65" w:line="293" w:lineRule="auto"/>
              <w:ind w:left="495" w:right="156" w:hanging="314"/>
              <w:rPr>
                <w:rFonts w:ascii="仿宋" w:hAnsi="仿宋" w:eastAsia="仿宋" w:cs="仿宋"/>
                <w:sz w:val="20"/>
                <w:szCs w:val="20"/>
              </w:rPr>
            </w:pPr>
            <w:r>
              <w:rPr>
                <w:rFonts w:ascii="仿宋" w:hAnsi="仿宋" w:eastAsia="仿宋" w:cs="仿宋"/>
                <w:spacing w:val="2"/>
                <w:sz w:val="20"/>
                <w:szCs w:val="20"/>
              </w:rPr>
              <w:t>画经点穴</w:t>
            </w:r>
            <w:r>
              <w:rPr>
                <w:rFonts w:ascii="仿宋" w:hAnsi="仿宋" w:eastAsia="仿宋" w:cs="仿宋"/>
                <w:sz w:val="20"/>
                <w:szCs w:val="20"/>
              </w:rPr>
              <w:t xml:space="preserve"> 室</w:t>
            </w:r>
          </w:p>
        </w:tc>
        <w:tc>
          <w:tcPr>
            <w:tcW w:w="1181" w:type="dxa"/>
          </w:tcPr>
          <w:p>
            <w:pPr>
              <w:spacing w:line="258" w:lineRule="auto"/>
            </w:pPr>
          </w:p>
          <w:p>
            <w:pPr>
              <w:spacing w:line="258" w:lineRule="auto"/>
            </w:pPr>
          </w:p>
          <w:p>
            <w:pPr>
              <w:spacing w:line="259" w:lineRule="auto"/>
            </w:pPr>
          </w:p>
          <w:p>
            <w:pPr>
              <w:spacing w:before="65" w:line="230" w:lineRule="auto"/>
              <w:ind w:left="75"/>
              <w:rPr>
                <w:rFonts w:ascii="仿宋" w:hAnsi="仿宋" w:eastAsia="仿宋" w:cs="仿宋"/>
                <w:sz w:val="20"/>
                <w:szCs w:val="20"/>
              </w:rPr>
            </w:pPr>
            <w:r>
              <w:rPr>
                <w:rFonts w:ascii="仿宋" w:hAnsi="仿宋" w:eastAsia="仿宋" w:cs="仿宋"/>
                <w:spacing w:val="7"/>
                <w:sz w:val="20"/>
                <w:szCs w:val="20"/>
              </w:rPr>
              <w:t>经络腧穴学</w:t>
            </w:r>
          </w:p>
        </w:tc>
        <w:tc>
          <w:tcPr>
            <w:tcW w:w="2974" w:type="dxa"/>
          </w:tcPr>
          <w:p>
            <w:pPr>
              <w:spacing w:line="312" w:lineRule="auto"/>
            </w:pPr>
          </w:p>
          <w:p>
            <w:pPr>
              <w:spacing w:line="313" w:lineRule="auto"/>
            </w:pPr>
          </w:p>
          <w:p>
            <w:pPr>
              <w:spacing w:before="65" w:line="289" w:lineRule="auto"/>
              <w:ind w:left="70" w:right="56" w:firstLine="3"/>
              <w:rPr>
                <w:rFonts w:ascii="仿宋" w:hAnsi="仿宋" w:eastAsia="仿宋" w:cs="仿宋"/>
                <w:sz w:val="20"/>
                <w:szCs w:val="20"/>
              </w:rPr>
            </w:pPr>
            <w:r>
              <w:rPr>
                <w:rFonts w:ascii="仿宋" w:hAnsi="仿宋" w:eastAsia="仿宋" w:cs="仿宋"/>
                <w:spacing w:val="4"/>
                <w:sz w:val="20"/>
                <w:szCs w:val="20"/>
              </w:rPr>
              <w:t>十四经体表</w:t>
            </w:r>
            <w:r>
              <w:rPr>
                <w:rFonts w:ascii="仿宋" w:hAnsi="仿宋" w:eastAsia="仿宋" w:cs="仿宋"/>
                <w:spacing w:val="2"/>
                <w:sz w:val="20"/>
                <w:szCs w:val="20"/>
              </w:rPr>
              <w:t>循行、经穴及经外奇</w:t>
            </w:r>
            <w:r>
              <w:rPr>
                <w:rFonts w:ascii="仿宋" w:hAnsi="仿宋" w:eastAsia="仿宋" w:cs="仿宋"/>
                <w:sz w:val="20"/>
                <w:szCs w:val="20"/>
              </w:rPr>
              <w:t xml:space="preserve"> </w:t>
            </w:r>
            <w:r>
              <w:rPr>
                <w:rFonts w:ascii="仿宋" w:hAnsi="仿宋" w:eastAsia="仿宋" w:cs="仿宋"/>
                <w:spacing w:val="8"/>
                <w:sz w:val="20"/>
                <w:szCs w:val="20"/>
              </w:rPr>
              <w:t>穴</w:t>
            </w:r>
            <w:r>
              <w:rPr>
                <w:rFonts w:ascii="仿宋" w:hAnsi="仿宋" w:eastAsia="仿宋" w:cs="仿宋"/>
                <w:spacing w:val="6"/>
                <w:sz w:val="20"/>
                <w:szCs w:val="20"/>
              </w:rPr>
              <w:t>腧穴定位</w:t>
            </w:r>
          </w:p>
        </w:tc>
        <w:tc>
          <w:tcPr>
            <w:tcW w:w="3102" w:type="dxa"/>
          </w:tcPr>
          <w:p>
            <w:pPr>
              <w:spacing w:before="94" w:line="269" w:lineRule="auto"/>
              <w:ind w:left="68" w:right="57" w:hanging="4"/>
              <w:rPr>
                <w:rFonts w:ascii="仿宋" w:hAnsi="仿宋" w:eastAsia="仿宋" w:cs="仿宋"/>
                <w:sz w:val="20"/>
                <w:szCs w:val="20"/>
              </w:rPr>
            </w:pPr>
            <w:r>
              <w:rPr>
                <w:rFonts w:ascii="仿宋" w:hAnsi="仿宋" w:eastAsia="仿宋" w:cs="仿宋"/>
                <w:spacing w:val="8"/>
                <w:sz w:val="20"/>
                <w:szCs w:val="20"/>
              </w:rPr>
              <w:t>65</w:t>
            </w:r>
            <w:r>
              <w:rPr>
                <w:rFonts w:ascii="仿宋" w:hAnsi="仿宋" w:eastAsia="仿宋" w:cs="仿宋"/>
                <w:spacing w:val="6"/>
                <w:sz w:val="20"/>
                <w:szCs w:val="20"/>
              </w:rPr>
              <w:t xml:space="preserve"> </w:t>
            </w:r>
            <w:r>
              <w:rPr>
                <w:rFonts w:ascii="仿宋" w:hAnsi="仿宋" w:eastAsia="仿宋" w:cs="仿宋"/>
                <w:spacing w:val="4"/>
                <w:sz w:val="20"/>
                <w:szCs w:val="20"/>
              </w:rPr>
              <w:t>寸多媒体人体针灸穴位交互数</w:t>
            </w:r>
            <w:r>
              <w:rPr>
                <w:rFonts w:ascii="仿宋" w:hAnsi="仿宋" w:eastAsia="仿宋" w:cs="仿宋"/>
                <w:sz w:val="20"/>
                <w:szCs w:val="20"/>
              </w:rPr>
              <w:t xml:space="preserve"> </w:t>
            </w:r>
            <w:r>
              <w:rPr>
                <w:rFonts w:ascii="仿宋" w:hAnsi="仿宋" w:eastAsia="仿宋" w:cs="仿宋"/>
                <w:spacing w:val="8"/>
                <w:sz w:val="20"/>
                <w:szCs w:val="20"/>
              </w:rPr>
              <w:t>字</w:t>
            </w:r>
            <w:r>
              <w:rPr>
                <w:rFonts w:ascii="仿宋" w:hAnsi="仿宋" w:eastAsia="仿宋" w:cs="仿宋"/>
                <w:spacing w:val="5"/>
                <w:sz w:val="20"/>
                <w:szCs w:val="20"/>
              </w:rPr>
              <w:t>平</w:t>
            </w:r>
            <w:r>
              <w:rPr>
                <w:rFonts w:ascii="仿宋" w:hAnsi="仿宋" w:eastAsia="仿宋" w:cs="仿宋"/>
                <w:spacing w:val="4"/>
                <w:sz w:val="20"/>
                <w:szCs w:val="20"/>
              </w:rPr>
              <w:t>台、26 寸多媒体人体针灸穴</w:t>
            </w:r>
            <w:r>
              <w:rPr>
                <w:rFonts w:ascii="仿宋" w:hAnsi="仿宋" w:eastAsia="仿宋" w:cs="仿宋"/>
                <w:sz w:val="20"/>
                <w:szCs w:val="20"/>
              </w:rPr>
              <w:t xml:space="preserve"> </w:t>
            </w:r>
            <w:r>
              <w:rPr>
                <w:rFonts w:ascii="仿宋" w:hAnsi="仿宋" w:eastAsia="仿宋" w:cs="仿宋"/>
                <w:spacing w:val="9"/>
                <w:sz w:val="20"/>
                <w:szCs w:val="20"/>
              </w:rPr>
              <w:t>位交互数字平台、光电感应多</w:t>
            </w:r>
            <w:r>
              <w:rPr>
                <w:rFonts w:ascii="仿宋" w:hAnsi="仿宋" w:eastAsia="仿宋" w:cs="仿宋"/>
                <w:spacing w:val="6"/>
                <w:sz w:val="20"/>
                <w:szCs w:val="20"/>
              </w:rPr>
              <w:t>媒</w:t>
            </w:r>
            <w:r>
              <w:rPr>
                <w:rFonts w:ascii="仿宋" w:hAnsi="仿宋" w:eastAsia="仿宋" w:cs="仿宋"/>
                <w:sz w:val="20"/>
                <w:szCs w:val="20"/>
              </w:rPr>
              <w:t xml:space="preserve"> </w:t>
            </w:r>
            <w:r>
              <w:rPr>
                <w:rFonts w:ascii="仿宋" w:hAnsi="仿宋" w:eastAsia="仿宋" w:cs="仿宋"/>
                <w:spacing w:val="9"/>
                <w:sz w:val="20"/>
                <w:szCs w:val="20"/>
              </w:rPr>
              <w:t>体人体针灸穴位发光模型、多</w:t>
            </w:r>
            <w:r>
              <w:rPr>
                <w:rFonts w:ascii="仿宋" w:hAnsi="仿宋" w:eastAsia="仿宋" w:cs="仿宋"/>
                <w:spacing w:val="6"/>
                <w:sz w:val="20"/>
                <w:szCs w:val="20"/>
              </w:rPr>
              <w:t>媒</w:t>
            </w:r>
            <w:r>
              <w:rPr>
                <w:rFonts w:ascii="仿宋" w:hAnsi="仿宋" w:eastAsia="仿宋" w:cs="仿宋"/>
                <w:sz w:val="20"/>
                <w:szCs w:val="20"/>
              </w:rPr>
              <w:t xml:space="preserve"> </w:t>
            </w:r>
            <w:r>
              <w:rPr>
                <w:rFonts w:ascii="仿宋" w:hAnsi="仿宋" w:eastAsia="仿宋" w:cs="仿宋"/>
                <w:spacing w:val="2"/>
                <w:sz w:val="20"/>
                <w:szCs w:val="20"/>
              </w:rPr>
              <w:t>体按摩点穴电子人</w:t>
            </w:r>
            <w:r>
              <w:rPr>
                <w:rFonts w:ascii="仿宋" w:hAnsi="仿宋" w:eastAsia="仿宋" w:cs="仿宋"/>
                <w:spacing w:val="1"/>
                <w:sz w:val="20"/>
                <w:szCs w:val="20"/>
              </w:rPr>
              <w:t>体模型、 中医</w:t>
            </w:r>
            <w:r>
              <w:rPr>
                <w:rFonts w:ascii="仿宋" w:hAnsi="仿宋" w:eastAsia="仿宋" w:cs="仿宋"/>
                <w:sz w:val="20"/>
                <w:szCs w:val="20"/>
              </w:rPr>
              <w:t xml:space="preserve"> </w:t>
            </w:r>
            <w:r>
              <w:rPr>
                <w:rFonts w:ascii="仿宋" w:hAnsi="仿宋" w:eastAsia="仿宋" w:cs="仿宋"/>
                <w:spacing w:val="11"/>
                <w:sz w:val="20"/>
                <w:szCs w:val="20"/>
              </w:rPr>
              <w:t>经</w:t>
            </w:r>
            <w:r>
              <w:rPr>
                <w:rFonts w:ascii="仿宋" w:hAnsi="仿宋" w:eastAsia="仿宋" w:cs="仿宋"/>
                <w:spacing w:val="8"/>
                <w:sz w:val="20"/>
                <w:szCs w:val="20"/>
              </w:rPr>
              <w:t>络腧穴解剖教学系统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5" w:hRule="atLeast"/>
        </w:trPr>
        <w:tc>
          <w:tcPr>
            <w:tcW w:w="668" w:type="dxa"/>
          </w:tcPr>
          <w:p>
            <w:pPr>
              <w:spacing w:line="278" w:lineRule="auto"/>
            </w:pPr>
          </w:p>
          <w:p>
            <w:pPr>
              <w:spacing w:line="279" w:lineRule="auto"/>
            </w:pPr>
          </w:p>
          <w:p>
            <w:pPr>
              <w:spacing w:line="279" w:lineRule="auto"/>
            </w:pPr>
          </w:p>
          <w:p>
            <w:pPr>
              <w:spacing w:line="279" w:lineRule="auto"/>
            </w:pPr>
          </w:p>
          <w:p>
            <w:pPr>
              <w:spacing w:line="279" w:lineRule="auto"/>
            </w:pPr>
          </w:p>
          <w:p>
            <w:pPr>
              <w:spacing w:before="65" w:line="186" w:lineRule="auto"/>
              <w:ind w:left="287"/>
              <w:rPr>
                <w:rFonts w:ascii="仿宋" w:hAnsi="仿宋" w:eastAsia="仿宋" w:cs="仿宋"/>
                <w:sz w:val="20"/>
                <w:szCs w:val="20"/>
              </w:rPr>
            </w:pPr>
            <w:r>
              <w:rPr>
                <w:rFonts w:ascii="仿宋" w:hAnsi="仿宋" w:eastAsia="仿宋" w:cs="仿宋"/>
                <w:sz w:val="20"/>
                <w:szCs w:val="20"/>
              </w:rPr>
              <w:t>9</w:t>
            </w:r>
          </w:p>
        </w:tc>
        <w:tc>
          <w:tcPr>
            <w:tcW w:w="1151" w:type="dxa"/>
          </w:tcPr>
          <w:p>
            <w:pPr>
              <w:spacing w:line="242" w:lineRule="auto"/>
            </w:pPr>
          </w:p>
          <w:p>
            <w:pPr>
              <w:spacing w:line="242" w:lineRule="auto"/>
            </w:pPr>
          </w:p>
          <w:p>
            <w:pPr>
              <w:spacing w:line="242" w:lineRule="auto"/>
            </w:pPr>
          </w:p>
          <w:p>
            <w:pPr>
              <w:spacing w:line="242" w:lineRule="auto"/>
            </w:pPr>
          </w:p>
          <w:p>
            <w:pPr>
              <w:spacing w:line="242" w:lineRule="auto"/>
            </w:pPr>
          </w:p>
          <w:p>
            <w:pPr>
              <w:spacing w:before="65" w:line="293" w:lineRule="auto"/>
              <w:ind w:left="494" w:right="156" w:hanging="330"/>
              <w:rPr>
                <w:rFonts w:ascii="仿宋" w:hAnsi="仿宋" w:eastAsia="仿宋" w:cs="仿宋"/>
                <w:sz w:val="20"/>
                <w:szCs w:val="20"/>
              </w:rPr>
            </w:pPr>
            <w:r>
              <w:rPr>
                <w:rFonts w:ascii="仿宋" w:hAnsi="仿宋" w:eastAsia="仿宋" w:cs="仿宋"/>
                <w:spacing w:val="6"/>
                <w:sz w:val="20"/>
                <w:szCs w:val="20"/>
              </w:rPr>
              <w:t>针法实训</w:t>
            </w:r>
            <w:r>
              <w:rPr>
                <w:rFonts w:ascii="仿宋" w:hAnsi="仿宋" w:eastAsia="仿宋" w:cs="仿宋"/>
                <w:sz w:val="20"/>
                <w:szCs w:val="20"/>
              </w:rPr>
              <w:t xml:space="preserve"> 室</w:t>
            </w:r>
          </w:p>
        </w:tc>
        <w:tc>
          <w:tcPr>
            <w:tcW w:w="1181" w:type="dxa"/>
          </w:tcPr>
          <w:p>
            <w:pPr>
              <w:spacing w:line="271" w:lineRule="auto"/>
            </w:pPr>
          </w:p>
          <w:p>
            <w:pPr>
              <w:spacing w:line="271" w:lineRule="auto"/>
            </w:pPr>
          </w:p>
          <w:p>
            <w:pPr>
              <w:spacing w:line="272" w:lineRule="auto"/>
            </w:pPr>
          </w:p>
          <w:p>
            <w:pPr>
              <w:spacing w:line="272" w:lineRule="auto"/>
            </w:pPr>
          </w:p>
          <w:p>
            <w:pPr>
              <w:spacing w:line="272" w:lineRule="auto"/>
            </w:pPr>
          </w:p>
          <w:p>
            <w:pPr>
              <w:spacing w:before="65" w:line="231" w:lineRule="auto"/>
              <w:ind w:left="74"/>
              <w:rPr>
                <w:rFonts w:ascii="仿宋" w:hAnsi="仿宋" w:eastAsia="仿宋" w:cs="仿宋"/>
                <w:sz w:val="20"/>
                <w:szCs w:val="20"/>
              </w:rPr>
            </w:pPr>
            <w:r>
              <w:rPr>
                <w:rFonts w:ascii="仿宋" w:hAnsi="仿宋" w:eastAsia="仿宋" w:cs="仿宋"/>
                <w:spacing w:val="7"/>
                <w:sz w:val="20"/>
                <w:szCs w:val="20"/>
              </w:rPr>
              <w:t>刺法与灸法</w:t>
            </w:r>
          </w:p>
        </w:tc>
        <w:tc>
          <w:tcPr>
            <w:tcW w:w="2974" w:type="dxa"/>
          </w:tcPr>
          <w:p>
            <w:pPr>
              <w:spacing w:line="265" w:lineRule="auto"/>
            </w:pPr>
          </w:p>
          <w:p>
            <w:pPr>
              <w:spacing w:line="265" w:lineRule="auto"/>
            </w:pPr>
          </w:p>
          <w:p>
            <w:pPr>
              <w:spacing w:line="265" w:lineRule="auto"/>
            </w:pPr>
          </w:p>
          <w:p>
            <w:pPr>
              <w:spacing w:line="266" w:lineRule="auto"/>
            </w:pPr>
          </w:p>
          <w:p>
            <w:pPr>
              <w:spacing w:before="65" w:line="285" w:lineRule="auto"/>
              <w:ind w:left="67" w:right="15" w:firstLine="8"/>
              <w:rPr>
                <w:rFonts w:ascii="仿宋" w:hAnsi="仿宋" w:eastAsia="仿宋" w:cs="仿宋"/>
                <w:sz w:val="20"/>
                <w:szCs w:val="20"/>
              </w:rPr>
            </w:pPr>
            <w:r>
              <w:rPr>
                <w:rFonts w:ascii="仿宋" w:hAnsi="仿宋" w:eastAsia="仿宋" w:cs="仿宋"/>
                <w:spacing w:val="10"/>
                <w:sz w:val="20"/>
                <w:szCs w:val="20"/>
              </w:rPr>
              <w:t>毫</w:t>
            </w:r>
            <w:r>
              <w:rPr>
                <w:rFonts w:ascii="仿宋" w:hAnsi="仿宋" w:eastAsia="仿宋" w:cs="仿宋"/>
                <w:spacing w:val="8"/>
                <w:sz w:val="20"/>
                <w:szCs w:val="20"/>
              </w:rPr>
              <w:t>针</w:t>
            </w:r>
            <w:r>
              <w:rPr>
                <w:rFonts w:ascii="仿宋" w:hAnsi="仿宋" w:eastAsia="仿宋" w:cs="仿宋"/>
                <w:spacing w:val="5"/>
                <w:sz w:val="20"/>
                <w:szCs w:val="20"/>
              </w:rPr>
              <w:t>进针法、补泻手法、火针、</w:t>
            </w:r>
            <w:r>
              <w:rPr>
                <w:rFonts w:ascii="仿宋" w:hAnsi="仿宋" w:eastAsia="仿宋" w:cs="仿宋"/>
                <w:sz w:val="20"/>
                <w:szCs w:val="20"/>
              </w:rPr>
              <w:t xml:space="preserve"> </w:t>
            </w:r>
            <w:r>
              <w:rPr>
                <w:rFonts w:ascii="仿宋" w:hAnsi="仿宋" w:eastAsia="仿宋" w:cs="仿宋"/>
                <w:spacing w:val="6"/>
                <w:sz w:val="20"/>
                <w:szCs w:val="20"/>
              </w:rPr>
              <w:t>穴</w:t>
            </w:r>
            <w:r>
              <w:rPr>
                <w:rFonts w:ascii="仿宋" w:hAnsi="仿宋" w:eastAsia="仿宋" w:cs="仿宋"/>
                <w:spacing w:val="3"/>
                <w:sz w:val="20"/>
                <w:szCs w:val="20"/>
              </w:rPr>
              <w:t>位注射、三棱针、电针、激光</w:t>
            </w:r>
            <w:r>
              <w:rPr>
                <w:rFonts w:ascii="仿宋" w:hAnsi="仿宋" w:eastAsia="仿宋" w:cs="仿宋"/>
                <w:sz w:val="20"/>
                <w:szCs w:val="20"/>
              </w:rPr>
              <w:t xml:space="preserve"> </w:t>
            </w:r>
            <w:r>
              <w:rPr>
                <w:rFonts w:ascii="仿宋" w:hAnsi="仿宋" w:eastAsia="仿宋" w:cs="仿宋"/>
                <w:spacing w:val="8"/>
                <w:sz w:val="20"/>
                <w:szCs w:val="20"/>
              </w:rPr>
              <w:t>针、耳针、头</w:t>
            </w:r>
            <w:r>
              <w:rPr>
                <w:rFonts w:ascii="仿宋" w:hAnsi="仿宋" w:eastAsia="仿宋" w:cs="仿宋"/>
                <w:spacing w:val="7"/>
                <w:sz w:val="20"/>
                <w:szCs w:val="20"/>
              </w:rPr>
              <w:t>针</w:t>
            </w:r>
          </w:p>
        </w:tc>
        <w:tc>
          <w:tcPr>
            <w:tcW w:w="3102" w:type="dxa"/>
          </w:tcPr>
          <w:p>
            <w:pPr>
              <w:spacing w:before="229" w:line="280" w:lineRule="auto"/>
              <w:ind w:left="69"/>
              <w:rPr>
                <w:rFonts w:ascii="仿宋" w:hAnsi="仿宋" w:eastAsia="仿宋" w:cs="仿宋"/>
                <w:sz w:val="20"/>
                <w:szCs w:val="20"/>
              </w:rPr>
            </w:pPr>
            <w:r>
              <w:rPr>
                <w:rFonts w:ascii="仿宋" w:hAnsi="仿宋" w:eastAsia="仿宋" w:cs="仿宋"/>
                <w:spacing w:val="10"/>
                <w:sz w:val="20"/>
                <w:szCs w:val="20"/>
              </w:rPr>
              <w:t>针</w:t>
            </w:r>
            <w:r>
              <w:rPr>
                <w:rFonts w:ascii="仿宋" w:hAnsi="仿宋" w:eastAsia="仿宋" w:cs="仿宋"/>
                <w:spacing w:val="8"/>
                <w:sz w:val="20"/>
                <w:szCs w:val="20"/>
              </w:rPr>
              <w:t>刺手法参数测定仪、背部仿真</w:t>
            </w:r>
            <w:r>
              <w:rPr>
                <w:rFonts w:ascii="仿宋" w:hAnsi="仿宋" w:eastAsia="仿宋" w:cs="仿宋"/>
                <w:sz w:val="20"/>
                <w:szCs w:val="20"/>
              </w:rPr>
              <w:t xml:space="preserve"> </w:t>
            </w:r>
            <w:r>
              <w:rPr>
                <w:rFonts w:ascii="仿宋" w:hAnsi="仿宋" w:eastAsia="仿宋" w:cs="仿宋"/>
                <w:spacing w:val="10"/>
                <w:sz w:val="20"/>
                <w:szCs w:val="20"/>
              </w:rPr>
              <w:t>针</w:t>
            </w:r>
            <w:r>
              <w:rPr>
                <w:rFonts w:ascii="仿宋" w:hAnsi="仿宋" w:eastAsia="仿宋" w:cs="仿宋"/>
                <w:spacing w:val="8"/>
                <w:sz w:val="20"/>
                <w:szCs w:val="20"/>
              </w:rPr>
              <w:t>刺练习平台、多媒体人体仿真</w:t>
            </w:r>
            <w:r>
              <w:rPr>
                <w:rFonts w:ascii="仿宋" w:hAnsi="仿宋" w:eastAsia="仿宋" w:cs="仿宋"/>
                <w:sz w:val="20"/>
                <w:szCs w:val="20"/>
              </w:rPr>
              <w:t xml:space="preserve"> </w:t>
            </w:r>
            <w:r>
              <w:rPr>
                <w:rFonts w:ascii="仿宋" w:hAnsi="仿宋" w:eastAsia="仿宋" w:cs="仿宋"/>
                <w:spacing w:val="2"/>
                <w:sz w:val="20"/>
                <w:szCs w:val="20"/>
              </w:rPr>
              <w:t>针刺穴位练习仪、铜人针灸模</w:t>
            </w:r>
            <w:r>
              <w:rPr>
                <w:rFonts w:ascii="仿宋" w:hAnsi="仿宋" w:eastAsia="仿宋" w:cs="仿宋"/>
                <w:spacing w:val="1"/>
                <w:sz w:val="20"/>
                <w:szCs w:val="20"/>
              </w:rPr>
              <w:t>型</w:t>
            </w:r>
            <w:r>
              <w:rPr>
                <w:rFonts w:ascii="仿宋" w:hAnsi="仿宋" w:eastAsia="仿宋" w:cs="仿宋"/>
                <w:sz w:val="20"/>
                <w:szCs w:val="20"/>
              </w:rPr>
              <w:t xml:space="preserve">、 </w:t>
            </w:r>
            <w:r>
              <w:rPr>
                <w:rFonts w:ascii="仿宋" w:hAnsi="仿宋" w:eastAsia="仿宋" w:cs="仿宋"/>
                <w:spacing w:val="10"/>
                <w:sz w:val="20"/>
                <w:szCs w:val="20"/>
              </w:rPr>
              <w:t>针</w:t>
            </w:r>
            <w:r>
              <w:rPr>
                <w:rFonts w:ascii="仿宋" w:hAnsi="仿宋" w:eastAsia="仿宋" w:cs="仿宋"/>
                <w:spacing w:val="8"/>
                <w:sz w:val="20"/>
                <w:szCs w:val="20"/>
              </w:rPr>
              <w:t>刺手法针疗仪、多媒体经穴学</w:t>
            </w:r>
            <w:r>
              <w:rPr>
                <w:rFonts w:ascii="仿宋" w:hAnsi="仿宋" w:eastAsia="仿宋" w:cs="仿宋"/>
                <w:sz w:val="20"/>
                <w:szCs w:val="20"/>
              </w:rPr>
              <w:t xml:space="preserve"> </w:t>
            </w:r>
            <w:r>
              <w:rPr>
                <w:rFonts w:ascii="仿宋" w:hAnsi="仿宋" w:eastAsia="仿宋" w:cs="仿宋"/>
                <w:spacing w:val="1"/>
                <w:sz w:val="20"/>
                <w:szCs w:val="20"/>
              </w:rPr>
              <w:t>及针刺仿真训练系统、 电针治</w:t>
            </w:r>
            <w:r>
              <w:rPr>
                <w:rFonts w:ascii="仿宋" w:hAnsi="仿宋" w:eastAsia="仿宋" w:cs="仿宋"/>
                <w:sz w:val="20"/>
                <w:szCs w:val="20"/>
              </w:rPr>
              <w:t xml:space="preserve">疗 </w:t>
            </w:r>
            <w:r>
              <w:rPr>
                <w:rFonts w:ascii="仿宋" w:hAnsi="仿宋" w:eastAsia="仿宋" w:cs="仿宋"/>
                <w:spacing w:val="10"/>
                <w:sz w:val="20"/>
                <w:szCs w:val="20"/>
              </w:rPr>
              <w:t>仪</w:t>
            </w:r>
            <w:r>
              <w:rPr>
                <w:rFonts w:ascii="仿宋" w:hAnsi="仿宋" w:eastAsia="仿宋" w:cs="仿宋"/>
                <w:spacing w:val="8"/>
                <w:sz w:val="20"/>
                <w:szCs w:val="20"/>
              </w:rPr>
              <w:t>、温热电针综合治疗仪、氦氖</w:t>
            </w:r>
            <w:r>
              <w:rPr>
                <w:rFonts w:ascii="仿宋" w:hAnsi="仿宋" w:eastAsia="仿宋" w:cs="仿宋"/>
                <w:sz w:val="20"/>
                <w:szCs w:val="20"/>
              </w:rPr>
              <w:t xml:space="preserve"> </w:t>
            </w:r>
            <w:r>
              <w:rPr>
                <w:rFonts w:ascii="仿宋" w:hAnsi="仿宋" w:eastAsia="仿宋" w:cs="仿宋"/>
                <w:spacing w:val="18"/>
                <w:sz w:val="20"/>
                <w:szCs w:val="20"/>
              </w:rPr>
              <w:t>激</w:t>
            </w:r>
            <w:r>
              <w:rPr>
                <w:rFonts w:ascii="仿宋" w:hAnsi="仿宋" w:eastAsia="仿宋" w:cs="仿宋"/>
                <w:spacing w:val="9"/>
                <w:sz w:val="20"/>
                <w:szCs w:val="20"/>
              </w:rPr>
              <w:t>光治疗仪、激光针灸治疗仪、</w:t>
            </w:r>
            <w:r>
              <w:rPr>
                <w:rFonts w:ascii="仿宋" w:hAnsi="仿宋" w:eastAsia="仿宋" w:cs="仿宋"/>
                <w:sz w:val="20"/>
                <w:szCs w:val="20"/>
              </w:rPr>
              <w:t xml:space="preserve"> </w:t>
            </w:r>
            <w:r>
              <w:rPr>
                <w:rFonts w:ascii="仿宋" w:hAnsi="仿宋" w:eastAsia="仿宋" w:cs="仿宋"/>
                <w:spacing w:val="-8"/>
                <w:sz w:val="20"/>
                <w:szCs w:val="20"/>
              </w:rPr>
              <w:t>激光</w:t>
            </w:r>
            <w:r>
              <w:rPr>
                <w:rFonts w:ascii="仿宋" w:hAnsi="仿宋" w:eastAsia="仿宋" w:cs="仿宋"/>
                <w:spacing w:val="-5"/>
                <w:sz w:val="20"/>
                <w:szCs w:val="20"/>
              </w:rPr>
              <w:t>治</w:t>
            </w:r>
            <w:r>
              <w:rPr>
                <w:rFonts w:ascii="仿宋" w:hAnsi="仿宋" w:eastAsia="仿宋" w:cs="仿宋"/>
                <w:spacing w:val="-4"/>
                <w:sz w:val="20"/>
                <w:szCs w:val="20"/>
              </w:rPr>
              <w:t>疗仪、耳模 、智能耳穴仪、</w:t>
            </w:r>
            <w:r>
              <w:rPr>
                <w:rFonts w:ascii="仿宋" w:hAnsi="仿宋" w:eastAsia="仿宋" w:cs="仿宋"/>
                <w:sz w:val="20"/>
                <w:szCs w:val="20"/>
              </w:rPr>
              <w:t xml:space="preserve"> </w:t>
            </w:r>
            <w:r>
              <w:rPr>
                <w:rFonts w:ascii="仿宋" w:hAnsi="仿宋" w:eastAsia="仿宋" w:cs="仿宋"/>
                <w:spacing w:val="8"/>
                <w:sz w:val="20"/>
                <w:szCs w:val="20"/>
              </w:rPr>
              <w:t>头</w:t>
            </w:r>
            <w:r>
              <w:rPr>
                <w:rFonts w:ascii="仿宋" w:hAnsi="仿宋" w:eastAsia="仿宋" w:cs="仿宋"/>
                <w:spacing w:val="7"/>
                <w:sz w:val="20"/>
                <w:szCs w:val="20"/>
              </w:rPr>
              <w:t>针、足针模型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668" w:type="dxa"/>
          </w:tcPr>
          <w:p>
            <w:pPr>
              <w:spacing w:line="258" w:lineRule="auto"/>
            </w:pPr>
          </w:p>
          <w:p>
            <w:pPr>
              <w:spacing w:before="65" w:line="187" w:lineRule="auto"/>
              <w:ind w:left="24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151" w:type="dxa"/>
          </w:tcPr>
          <w:p>
            <w:pPr>
              <w:spacing w:before="289" w:line="232" w:lineRule="auto"/>
              <w:ind w:left="270"/>
              <w:rPr>
                <w:rFonts w:ascii="仿宋" w:hAnsi="仿宋" w:eastAsia="仿宋" w:cs="仿宋"/>
                <w:sz w:val="20"/>
                <w:szCs w:val="20"/>
              </w:rPr>
            </w:pPr>
            <w:r>
              <w:rPr>
                <w:rFonts w:ascii="仿宋" w:hAnsi="仿宋" w:eastAsia="仿宋" w:cs="仿宋"/>
                <w:spacing w:val="5"/>
                <w:sz w:val="20"/>
                <w:szCs w:val="20"/>
              </w:rPr>
              <w:t>艾</w:t>
            </w:r>
            <w:r>
              <w:rPr>
                <w:rFonts w:ascii="仿宋" w:hAnsi="仿宋" w:eastAsia="仿宋" w:cs="仿宋"/>
                <w:spacing w:val="4"/>
                <w:sz w:val="20"/>
                <w:szCs w:val="20"/>
              </w:rPr>
              <w:t>灸室</w:t>
            </w:r>
          </w:p>
        </w:tc>
        <w:tc>
          <w:tcPr>
            <w:tcW w:w="1181" w:type="dxa"/>
          </w:tcPr>
          <w:p>
            <w:pPr>
              <w:spacing w:before="289" w:line="231" w:lineRule="auto"/>
              <w:ind w:left="74"/>
              <w:rPr>
                <w:rFonts w:ascii="仿宋" w:hAnsi="仿宋" w:eastAsia="仿宋" w:cs="仿宋"/>
                <w:sz w:val="20"/>
                <w:szCs w:val="20"/>
              </w:rPr>
            </w:pPr>
            <w:r>
              <w:rPr>
                <w:rFonts w:ascii="仿宋" w:hAnsi="仿宋" w:eastAsia="仿宋" w:cs="仿宋"/>
                <w:spacing w:val="7"/>
                <w:sz w:val="20"/>
                <w:szCs w:val="20"/>
              </w:rPr>
              <w:t>刺法与灸法</w:t>
            </w:r>
          </w:p>
        </w:tc>
        <w:tc>
          <w:tcPr>
            <w:tcW w:w="2974" w:type="dxa"/>
          </w:tcPr>
          <w:p>
            <w:pPr>
              <w:spacing w:before="140" w:line="286" w:lineRule="auto"/>
              <w:ind w:left="67" w:right="56" w:firstLine="2"/>
              <w:rPr>
                <w:rFonts w:ascii="仿宋" w:hAnsi="仿宋" w:eastAsia="仿宋" w:cs="仿宋"/>
                <w:sz w:val="20"/>
                <w:szCs w:val="20"/>
              </w:rPr>
            </w:pPr>
            <w:r>
              <w:rPr>
                <w:rFonts w:ascii="仿宋" w:hAnsi="仿宋" w:eastAsia="仿宋" w:cs="仿宋"/>
                <w:spacing w:val="4"/>
                <w:sz w:val="20"/>
                <w:szCs w:val="20"/>
              </w:rPr>
              <w:t>艾</w:t>
            </w:r>
            <w:r>
              <w:rPr>
                <w:rFonts w:ascii="仿宋" w:hAnsi="仿宋" w:eastAsia="仿宋" w:cs="仿宋"/>
                <w:spacing w:val="3"/>
                <w:sz w:val="20"/>
                <w:szCs w:val="20"/>
              </w:rPr>
              <w:t>炷灸、艾条灸、温针灸、温灸</w:t>
            </w:r>
            <w:r>
              <w:rPr>
                <w:rFonts w:ascii="仿宋" w:hAnsi="仿宋" w:eastAsia="仿宋" w:cs="仿宋"/>
                <w:sz w:val="20"/>
                <w:szCs w:val="20"/>
              </w:rPr>
              <w:t xml:space="preserve"> </w:t>
            </w:r>
            <w:r>
              <w:rPr>
                <w:rFonts w:ascii="仿宋" w:hAnsi="仿宋" w:eastAsia="仿宋" w:cs="仿宋"/>
                <w:spacing w:val="7"/>
                <w:sz w:val="20"/>
                <w:szCs w:val="20"/>
              </w:rPr>
              <w:t>器灸、天灸</w:t>
            </w:r>
          </w:p>
        </w:tc>
        <w:tc>
          <w:tcPr>
            <w:tcW w:w="3102" w:type="dxa"/>
          </w:tcPr>
          <w:p>
            <w:pPr>
              <w:spacing w:before="140" w:line="286" w:lineRule="auto"/>
              <w:ind w:left="70" w:right="103"/>
              <w:rPr>
                <w:rFonts w:ascii="仿宋" w:hAnsi="仿宋" w:eastAsia="仿宋" w:cs="仿宋"/>
                <w:sz w:val="20"/>
                <w:szCs w:val="20"/>
              </w:rPr>
            </w:pPr>
            <w:r>
              <w:rPr>
                <w:rFonts w:ascii="仿宋" w:hAnsi="仿宋" w:eastAsia="仿宋" w:cs="仿宋"/>
                <w:spacing w:val="16"/>
                <w:sz w:val="20"/>
                <w:szCs w:val="20"/>
              </w:rPr>
              <w:t>艾</w:t>
            </w:r>
            <w:r>
              <w:rPr>
                <w:rFonts w:ascii="仿宋" w:hAnsi="仿宋" w:eastAsia="仿宋" w:cs="仿宋"/>
                <w:spacing w:val="10"/>
                <w:sz w:val="20"/>
                <w:szCs w:val="20"/>
              </w:rPr>
              <w:t>灸</w:t>
            </w:r>
            <w:r>
              <w:rPr>
                <w:rFonts w:ascii="仿宋" w:hAnsi="仿宋" w:eastAsia="仿宋" w:cs="仿宋"/>
                <w:spacing w:val="8"/>
                <w:sz w:val="20"/>
                <w:szCs w:val="20"/>
              </w:rPr>
              <w:t>装置、艾灸盒、多功能艾灸</w:t>
            </w:r>
            <w:r>
              <w:rPr>
                <w:rFonts w:ascii="仿宋" w:hAnsi="仿宋" w:eastAsia="仿宋" w:cs="仿宋"/>
                <w:sz w:val="20"/>
                <w:szCs w:val="20"/>
              </w:rPr>
              <w:t xml:space="preserve"> 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68" w:type="dxa"/>
          </w:tcPr>
          <w:p>
            <w:pPr>
              <w:spacing w:line="265" w:lineRule="auto"/>
            </w:pPr>
          </w:p>
          <w:p>
            <w:pPr>
              <w:spacing w:before="65" w:line="187" w:lineRule="auto"/>
              <w:ind w:left="24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1</w:t>
            </w:r>
          </w:p>
        </w:tc>
        <w:tc>
          <w:tcPr>
            <w:tcW w:w="1151" w:type="dxa"/>
          </w:tcPr>
          <w:p>
            <w:pPr>
              <w:spacing w:before="297" w:line="231" w:lineRule="auto"/>
              <w:ind w:left="269"/>
              <w:rPr>
                <w:rFonts w:ascii="仿宋" w:hAnsi="仿宋" w:eastAsia="仿宋" w:cs="仿宋"/>
                <w:sz w:val="20"/>
                <w:szCs w:val="20"/>
              </w:rPr>
            </w:pPr>
            <w:r>
              <w:rPr>
                <w:rFonts w:ascii="仿宋" w:hAnsi="仿宋" w:eastAsia="仿宋" w:cs="仿宋"/>
                <w:spacing w:val="6"/>
                <w:sz w:val="20"/>
                <w:szCs w:val="20"/>
              </w:rPr>
              <w:t>拔</w:t>
            </w:r>
            <w:r>
              <w:rPr>
                <w:rFonts w:ascii="仿宋" w:hAnsi="仿宋" w:eastAsia="仿宋" w:cs="仿宋"/>
                <w:spacing w:val="4"/>
                <w:sz w:val="20"/>
                <w:szCs w:val="20"/>
              </w:rPr>
              <w:t>罐室</w:t>
            </w:r>
          </w:p>
        </w:tc>
        <w:tc>
          <w:tcPr>
            <w:tcW w:w="1181" w:type="dxa"/>
          </w:tcPr>
          <w:p>
            <w:pPr>
              <w:spacing w:before="297" w:line="231" w:lineRule="auto"/>
              <w:ind w:left="74"/>
              <w:rPr>
                <w:rFonts w:ascii="仿宋" w:hAnsi="仿宋" w:eastAsia="仿宋" w:cs="仿宋"/>
                <w:sz w:val="20"/>
                <w:szCs w:val="20"/>
              </w:rPr>
            </w:pPr>
            <w:r>
              <w:rPr>
                <w:rFonts w:ascii="仿宋" w:hAnsi="仿宋" w:eastAsia="仿宋" w:cs="仿宋"/>
                <w:spacing w:val="7"/>
                <w:sz w:val="20"/>
                <w:szCs w:val="20"/>
              </w:rPr>
              <w:t>刺法与灸法</w:t>
            </w:r>
          </w:p>
        </w:tc>
        <w:tc>
          <w:tcPr>
            <w:tcW w:w="2974" w:type="dxa"/>
          </w:tcPr>
          <w:p>
            <w:pPr>
              <w:spacing w:before="297" w:line="231" w:lineRule="auto"/>
              <w:ind w:left="71"/>
              <w:rPr>
                <w:rFonts w:ascii="仿宋" w:hAnsi="仿宋" w:eastAsia="仿宋" w:cs="仿宋"/>
                <w:sz w:val="20"/>
                <w:szCs w:val="20"/>
              </w:rPr>
            </w:pPr>
            <w:r>
              <w:rPr>
                <w:rFonts w:ascii="仿宋" w:hAnsi="仿宋" w:eastAsia="仿宋" w:cs="仿宋"/>
                <w:spacing w:val="-8"/>
                <w:sz w:val="20"/>
                <w:szCs w:val="20"/>
              </w:rPr>
              <w:t>走</w:t>
            </w:r>
            <w:r>
              <w:rPr>
                <w:rFonts w:ascii="仿宋" w:hAnsi="仿宋" w:eastAsia="仿宋" w:cs="仿宋"/>
                <w:spacing w:val="-4"/>
                <w:sz w:val="20"/>
                <w:szCs w:val="20"/>
              </w:rPr>
              <w:t>罐、闪罐、 留罐</w:t>
            </w:r>
          </w:p>
        </w:tc>
        <w:tc>
          <w:tcPr>
            <w:tcW w:w="3102" w:type="dxa"/>
          </w:tcPr>
          <w:p>
            <w:pPr>
              <w:spacing w:before="297" w:line="231" w:lineRule="auto"/>
              <w:ind w:left="70"/>
              <w:rPr>
                <w:rFonts w:ascii="仿宋" w:hAnsi="仿宋" w:eastAsia="仿宋" w:cs="仿宋"/>
                <w:sz w:val="20"/>
                <w:szCs w:val="20"/>
              </w:rPr>
            </w:pPr>
            <w:r>
              <w:rPr>
                <w:rFonts w:ascii="仿宋" w:hAnsi="仿宋" w:eastAsia="仿宋" w:cs="仿宋"/>
                <w:spacing w:val="14"/>
                <w:sz w:val="20"/>
                <w:szCs w:val="20"/>
              </w:rPr>
              <w:t>玻</w:t>
            </w:r>
            <w:r>
              <w:rPr>
                <w:rFonts w:ascii="仿宋" w:hAnsi="仿宋" w:eastAsia="仿宋" w:cs="仿宋"/>
                <w:spacing w:val="8"/>
                <w:sz w:val="20"/>
                <w:szCs w:val="20"/>
              </w:rPr>
              <w:t>璃罐、抽气罐、牛角罐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668" w:type="dxa"/>
          </w:tcPr>
          <w:p>
            <w:pPr>
              <w:spacing w:line="314" w:lineRule="auto"/>
            </w:pPr>
          </w:p>
          <w:p>
            <w:pPr>
              <w:spacing w:line="314" w:lineRule="auto"/>
            </w:pPr>
          </w:p>
          <w:p>
            <w:pPr>
              <w:spacing w:before="65" w:line="187" w:lineRule="auto"/>
              <w:ind w:left="24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2</w:t>
            </w:r>
          </w:p>
        </w:tc>
        <w:tc>
          <w:tcPr>
            <w:tcW w:w="1151" w:type="dxa"/>
          </w:tcPr>
          <w:p>
            <w:pPr>
              <w:spacing w:line="442" w:lineRule="auto"/>
            </w:pPr>
          </w:p>
          <w:p>
            <w:pPr>
              <w:spacing w:before="65" w:line="290" w:lineRule="auto"/>
              <w:ind w:left="272" w:right="156" w:hanging="105"/>
              <w:rPr>
                <w:rFonts w:ascii="仿宋" w:hAnsi="仿宋" w:eastAsia="仿宋" w:cs="仿宋"/>
                <w:sz w:val="20"/>
                <w:szCs w:val="20"/>
              </w:rPr>
            </w:pPr>
            <w:r>
              <w:rPr>
                <w:rFonts w:ascii="仿宋" w:hAnsi="仿宋" w:eastAsia="仿宋" w:cs="仿宋"/>
                <w:spacing w:val="7"/>
                <w:sz w:val="20"/>
                <w:szCs w:val="20"/>
              </w:rPr>
              <w:t>推</w:t>
            </w:r>
            <w:r>
              <w:rPr>
                <w:rFonts w:ascii="仿宋" w:hAnsi="仿宋" w:eastAsia="仿宋" w:cs="仿宋"/>
                <w:spacing w:val="5"/>
                <w:sz w:val="20"/>
                <w:szCs w:val="20"/>
              </w:rPr>
              <w:t>拿手法</w:t>
            </w:r>
            <w:r>
              <w:rPr>
                <w:rFonts w:ascii="仿宋" w:hAnsi="仿宋" w:eastAsia="仿宋" w:cs="仿宋"/>
                <w:sz w:val="20"/>
                <w:szCs w:val="20"/>
              </w:rPr>
              <w:t xml:space="preserve"> </w:t>
            </w:r>
            <w:r>
              <w:rPr>
                <w:rFonts w:ascii="仿宋" w:hAnsi="仿宋" w:eastAsia="仿宋" w:cs="仿宋"/>
                <w:spacing w:val="5"/>
                <w:sz w:val="20"/>
                <w:szCs w:val="20"/>
              </w:rPr>
              <w:t>实</w:t>
            </w:r>
            <w:r>
              <w:rPr>
                <w:rFonts w:ascii="仿宋" w:hAnsi="仿宋" w:eastAsia="仿宋" w:cs="仿宋"/>
                <w:spacing w:val="3"/>
                <w:sz w:val="20"/>
                <w:szCs w:val="20"/>
              </w:rPr>
              <w:t>训室</w:t>
            </w:r>
          </w:p>
        </w:tc>
        <w:tc>
          <w:tcPr>
            <w:tcW w:w="1181" w:type="dxa"/>
          </w:tcPr>
          <w:p>
            <w:pPr>
              <w:spacing w:line="296" w:lineRule="auto"/>
            </w:pPr>
          </w:p>
          <w:p>
            <w:pPr>
              <w:spacing w:line="297" w:lineRule="auto"/>
            </w:pPr>
          </w:p>
          <w:p>
            <w:pPr>
              <w:spacing w:before="65" w:line="231" w:lineRule="auto"/>
              <w:ind w:left="182"/>
              <w:rPr>
                <w:rFonts w:ascii="仿宋" w:hAnsi="仿宋" w:eastAsia="仿宋" w:cs="仿宋"/>
                <w:sz w:val="20"/>
                <w:szCs w:val="20"/>
              </w:rPr>
            </w:pPr>
            <w:r>
              <w:rPr>
                <w:rFonts w:ascii="仿宋" w:hAnsi="仿宋" w:eastAsia="仿宋" w:cs="仿宋"/>
                <w:spacing w:val="7"/>
                <w:sz w:val="20"/>
                <w:szCs w:val="20"/>
              </w:rPr>
              <w:t>推</w:t>
            </w:r>
            <w:r>
              <w:rPr>
                <w:rFonts w:ascii="仿宋" w:hAnsi="仿宋" w:eastAsia="仿宋" w:cs="仿宋"/>
                <w:spacing w:val="5"/>
                <w:sz w:val="20"/>
                <w:szCs w:val="20"/>
              </w:rPr>
              <w:t>拿手法</w:t>
            </w:r>
          </w:p>
        </w:tc>
        <w:tc>
          <w:tcPr>
            <w:tcW w:w="2974" w:type="dxa"/>
          </w:tcPr>
          <w:p>
            <w:pPr>
              <w:spacing w:line="296" w:lineRule="auto"/>
            </w:pPr>
          </w:p>
          <w:p>
            <w:pPr>
              <w:spacing w:line="297" w:lineRule="auto"/>
            </w:pPr>
          </w:p>
          <w:p>
            <w:pPr>
              <w:spacing w:before="65" w:line="231" w:lineRule="auto"/>
              <w:ind w:left="71"/>
              <w:rPr>
                <w:rFonts w:ascii="仿宋" w:hAnsi="仿宋" w:eastAsia="仿宋" w:cs="仿宋"/>
                <w:sz w:val="20"/>
                <w:szCs w:val="20"/>
              </w:rPr>
            </w:pPr>
            <w:r>
              <w:rPr>
                <w:rFonts w:ascii="仿宋" w:hAnsi="仿宋" w:eastAsia="仿宋" w:cs="仿宋"/>
                <w:spacing w:val="15"/>
                <w:sz w:val="20"/>
                <w:szCs w:val="20"/>
              </w:rPr>
              <w:t>成</w:t>
            </w:r>
            <w:r>
              <w:rPr>
                <w:rFonts w:ascii="仿宋" w:hAnsi="仿宋" w:eastAsia="仿宋" w:cs="仿宋"/>
                <w:spacing w:val="8"/>
                <w:sz w:val="20"/>
                <w:szCs w:val="20"/>
              </w:rPr>
              <w:t>人推拿手法、小儿推拿手法</w:t>
            </w:r>
          </w:p>
        </w:tc>
        <w:tc>
          <w:tcPr>
            <w:tcW w:w="3102" w:type="dxa"/>
          </w:tcPr>
          <w:p>
            <w:pPr>
              <w:spacing w:before="211" w:line="285" w:lineRule="auto"/>
              <w:ind w:left="73" w:right="103" w:firstLine="18"/>
              <w:rPr>
                <w:rFonts w:ascii="仿宋" w:hAnsi="仿宋" w:eastAsia="仿宋" w:cs="仿宋"/>
                <w:sz w:val="20"/>
                <w:szCs w:val="20"/>
              </w:rPr>
            </w:pPr>
            <w:r>
              <w:rPr>
                <w:rFonts w:ascii="仿宋" w:hAnsi="仿宋" w:eastAsia="仿宋" w:cs="仿宋"/>
                <w:spacing w:val="9"/>
                <w:sz w:val="20"/>
                <w:szCs w:val="20"/>
              </w:rPr>
              <w:t>电</w:t>
            </w:r>
            <w:r>
              <w:rPr>
                <w:rFonts w:ascii="仿宋" w:hAnsi="仿宋" w:eastAsia="仿宋" w:cs="仿宋"/>
                <w:spacing w:val="7"/>
                <w:sz w:val="20"/>
                <w:szCs w:val="20"/>
              </w:rPr>
              <w:t>动九段位手法床、多媒体按摩</w:t>
            </w:r>
            <w:r>
              <w:rPr>
                <w:rFonts w:ascii="仿宋" w:hAnsi="仿宋" w:eastAsia="仿宋" w:cs="仿宋"/>
                <w:sz w:val="20"/>
                <w:szCs w:val="20"/>
              </w:rPr>
              <w:t xml:space="preserve"> </w:t>
            </w:r>
            <w:r>
              <w:rPr>
                <w:rFonts w:ascii="仿宋" w:hAnsi="仿宋" w:eastAsia="仿宋" w:cs="仿宋"/>
                <w:spacing w:val="15"/>
                <w:sz w:val="20"/>
                <w:szCs w:val="20"/>
              </w:rPr>
              <w:t>点</w:t>
            </w:r>
            <w:r>
              <w:rPr>
                <w:rFonts w:ascii="仿宋" w:hAnsi="仿宋" w:eastAsia="仿宋" w:cs="仿宋"/>
                <w:spacing w:val="8"/>
                <w:sz w:val="20"/>
                <w:szCs w:val="20"/>
              </w:rPr>
              <w:t>穴电子人体模型、推拿手法测</w:t>
            </w:r>
            <w:r>
              <w:rPr>
                <w:rFonts w:ascii="仿宋" w:hAnsi="仿宋" w:eastAsia="仿宋" w:cs="仿宋"/>
                <w:sz w:val="20"/>
                <w:szCs w:val="20"/>
              </w:rPr>
              <w:t xml:space="preserve"> </w:t>
            </w:r>
            <w:r>
              <w:rPr>
                <w:rFonts w:ascii="仿宋" w:hAnsi="仿宋" w:eastAsia="仿宋" w:cs="仿宋"/>
                <w:spacing w:val="15"/>
                <w:sz w:val="20"/>
                <w:szCs w:val="20"/>
              </w:rPr>
              <w:t>定</w:t>
            </w:r>
            <w:r>
              <w:rPr>
                <w:rFonts w:ascii="仿宋" w:hAnsi="仿宋" w:eastAsia="仿宋" w:cs="仿宋"/>
                <w:spacing w:val="8"/>
                <w:sz w:val="20"/>
                <w:szCs w:val="20"/>
              </w:rPr>
              <w:t>仪、人体按摩光穴电子人体模</w:t>
            </w:r>
            <w:r>
              <w:rPr>
                <w:rFonts w:ascii="仿宋" w:hAnsi="仿宋" w:eastAsia="仿宋" w:cs="仿宋"/>
                <w:sz w:val="20"/>
                <w:szCs w:val="20"/>
              </w:rPr>
              <w:t xml:space="preserve"> 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68" w:type="dxa"/>
          </w:tcPr>
          <w:p>
            <w:pPr>
              <w:spacing w:line="259" w:lineRule="auto"/>
            </w:pPr>
          </w:p>
          <w:p>
            <w:pPr>
              <w:spacing w:line="260" w:lineRule="auto"/>
            </w:pPr>
          </w:p>
          <w:p>
            <w:pPr>
              <w:spacing w:line="260" w:lineRule="auto"/>
            </w:pPr>
          </w:p>
          <w:p>
            <w:pPr>
              <w:spacing w:before="65" w:line="187" w:lineRule="auto"/>
              <w:ind w:left="24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3</w:t>
            </w:r>
          </w:p>
        </w:tc>
        <w:tc>
          <w:tcPr>
            <w:tcW w:w="1151" w:type="dxa"/>
          </w:tcPr>
          <w:p>
            <w:pPr>
              <w:spacing w:line="248" w:lineRule="auto"/>
            </w:pPr>
          </w:p>
          <w:p>
            <w:pPr>
              <w:spacing w:line="248" w:lineRule="auto"/>
            </w:pPr>
          </w:p>
          <w:p>
            <w:pPr>
              <w:spacing w:line="248" w:lineRule="auto"/>
            </w:pPr>
          </w:p>
          <w:p>
            <w:pPr>
              <w:spacing w:before="65" w:line="232" w:lineRule="auto"/>
              <w:ind w:left="271"/>
              <w:rPr>
                <w:rFonts w:ascii="仿宋" w:hAnsi="仿宋" w:eastAsia="仿宋" w:cs="仿宋"/>
                <w:sz w:val="20"/>
                <w:szCs w:val="20"/>
              </w:rPr>
            </w:pPr>
            <w:r>
              <w:rPr>
                <w:rFonts w:ascii="仿宋" w:hAnsi="仿宋" w:eastAsia="仿宋" w:cs="仿宋"/>
                <w:spacing w:val="4"/>
                <w:sz w:val="20"/>
                <w:szCs w:val="20"/>
              </w:rPr>
              <w:t>刮痧室</w:t>
            </w:r>
          </w:p>
        </w:tc>
        <w:tc>
          <w:tcPr>
            <w:tcW w:w="1181" w:type="dxa"/>
          </w:tcPr>
          <w:p>
            <w:pPr>
              <w:spacing w:line="248" w:lineRule="auto"/>
            </w:pPr>
          </w:p>
          <w:p>
            <w:pPr>
              <w:spacing w:line="248" w:lineRule="auto"/>
            </w:pPr>
          </w:p>
          <w:p>
            <w:pPr>
              <w:spacing w:line="248" w:lineRule="auto"/>
            </w:pPr>
          </w:p>
          <w:p>
            <w:pPr>
              <w:spacing w:before="65" w:line="231" w:lineRule="auto"/>
              <w:ind w:left="74"/>
              <w:rPr>
                <w:rFonts w:ascii="仿宋" w:hAnsi="仿宋" w:eastAsia="仿宋" w:cs="仿宋"/>
                <w:sz w:val="20"/>
                <w:szCs w:val="20"/>
              </w:rPr>
            </w:pPr>
            <w:r>
              <w:rPr>
                <w:rFonts w:ascii="仿宋" w:hAnsi="仿宋" w:eastAsia="仿宋" w:cs="仿宋"/>
                <w:spacing w:val="7"/>
                <w:sz w:val="20"/>
                <w:szCs w:val="20"/>
              </w:rPr>
              <w:t>刺法与灸法</w:t>
            </w:r>
          </w:p>
        </w:tc>
        <w:tc>
          <w:tcPr>
            <w:tcW w:w="2974" w:type="dxa"/>
          </w:tcPr>
          <w:p>
            <w:pPr>
              <w:spacing w:line="446" w:lineRule="auto"/>
            </w:pPr>
          </w:p>
          <w:p>
            <w:pPr>
              <w:spacing w:before="65" w:line="286" w:lineRule="auto"/>
              <w:ind w:left="67" w:right="15" w:firstLine="3"/>
              <w:rPr>
                <w:rFonts w:ascii="仿宋" w:hAnsi="仿宋" w:eastAsia="仿宋" w:cs="仿宋"/>
                <w:sz w:val="20"/>
                <w:szCs w:val="20"/>
              </w:rPr>
            </w:pPr>
            <w:r>
              <w:rPr>
                <w:rFonts w:ascii="仿宋" w:hAnsi="仿宋" w:eastAsia="仿宋" w:cs="仿宋"/>
                <w:spacing w:val="3"/>
                <w:sz w:val="20"/>
                <w:szCs w:val="20"/>
              </w:rPr>
              <w:t>头部刮痧、面部刮痧、胸腹部</w:t>
            </w:r>
            <w:r>
              <w:rPr>
                <w:rFonts w:ascii="仿宋" w:hAnsi="仿宋" w:eastAsia="仿宋" w:cs="仿宋"/>
                <w:spacing w:val="2"/>
                <w:sz w:val="20"/>
                <w:szCs w:val="20"/>
              </w:rPr>
              <w:t>刮</w:t>
            </w:r>
            <w:r>
              <w:rPr>
                <w:rFonts w:ascii="仿宋" w:hAnsi="仿宋" w:eastAsia="仿宋" w:cs="仿宋"/>
                <w:sz w:val="20"/>
                <w:szCs w:val="20"/>
              </w:rPr>
              <w:t xml:space="preserve"> </w:t>
            </w:r>
            <w:r>
              <w:rPr>
                <w:rFonts w:ascii="仿宋" w:hAnsi="仿宋" w:eastAsia="仿宋" w:cs="仿宋"/>
                <w:spacing w:val="8"/>
                <w:sz w:val="20"/>
                <w:szCs w:val="20"/>
              </w:rPr>
              <w:t>痧</w:t>
            </w:r>
            <w:r>
              <w:rPr>
                <w:rFonts w:ascii="仿宋" w:hAnsi="仿宋" w:eastAsia="仿宋" w:cs="仿宋"/>
                <w:spacing w:val="6"/>
                <w:sz w:val="20"/>
                <w:szCs w:val="20"/>
              </w:rPr>
              <w:t>、颈肩部刮痧、背腰部刮痧、</w:t>
            </w:r>
            <w:r>
              <w:rPr>
                <w:rFonts w:ascii="仿宋" w:hAnsi="仿宋" w:eastAsia="仿宋" w:cs="仿宋"/>
                <w:sz w:val="20"/>
                <w:szCs w:val="20"/>
              </w:rPr>
              <w:t xml:space="preserve"> </w:t>
            </w:r>
            <w:r>
              <w:rPr>
                <w:rFonts w:ascii="仿宋" w:hAnsi="仿宋" w:eastAsia="仿宋" w:cs="仿宋"/>
                <w:spacing w:val="6"/>
                <w:sz w:val="20"/>
                <w:szCs w:val="20"/>
              </w:rPr>
              <w:t>四肢刮痧</w:t>
            </w:r>
          </w:p>
        </w:tc>
        <w:tc>
          <w:tcPr>
            <w:tcW w:w="3102" w:type="dxa"/>
          </w:tcPr>
          <w:p>
            <w:pPr>
              <w:spacing w:before="68" w:line="267" w:lineRule="auto"/>
              <w:ind w:left="69" w:right="103"/>
              <w:rPr>
                <w:rFonts w:ascii="仿宋" w:hAnsi="仿宋" w:eastAsia="仿宋" w:cs="仿宋"/>
                <w:sz w:val="20"/>
                <w:szCs w:val="20"/>
              </w:rPr>
            </w:pPr>
            <w:r>
              <w:rPr>
                <w:rFonts w:ascii="仿宋" w:hAnsi="仿宋" w:eastAsia="仿宋" w:cs="仿宋"/>
                <w:spacing w:val="9"/>
                <w:sz w:val="20"/>
                <w:szCs w:val="20"/>
              </w:rPr>
              <w:t>颜面浇层肌肉神经血管、胸脊</w:t>
            </w:r>
            <w:r>
              <w:rPr>
                <w:rFonts w:ascii="仿宋" w:hAnsi="仿宋" w:eastAsia="仿宋" w:cs="仿宋"/>
                <w:spacing w:val="7"/>
                <w:sz w:val="20"/>
                <w:szCs w:val="20"/>
              </w:rPr>
              <w:t>椎</w:t>
            </w:r>
            <w:r>
              <w:rPr>
                <w:rFonts w:ascii="仿宋" w:hAnsi="仿宋" w:eastAsia="仿宋" w:cs="仿宋"/>
                <w:sz w:val="20"/>
                <w:szCs w:val="20"/>
              </w:rPr>
              <w:t xml:space="preserve"> </w:t>
            </w:r>
            <w:r>
              <w:rPr>
                <w:rFonts w:ascii="仿宋" w:hAnsi="仿宋" w:eastAsia="仿宋" w:cs="仿宋"/>
                <w:spacing w:val="9"/>
                <w:sz w:val="20"/>
                <w:szCs w:val="20"/>
              </w:rPr>
              <w:t>骨附神经模型、头部自主神经</w:t>
            </w:r>
            <w:r>
              <w:rPr>
                <w:rFonts w:ascii="仿宋" w:hAnsi="仿宋" w:eastAsia="仿宋" w:cs="仿宋"/>
                <w:spacing w:val="7"/>
                <w:sz w:val="20"/>
                <w:szCs w:val="20"/>
              </w:rPr>
              <w:t>分</w:t>
            </w:r>
            <w:r>
              <w:rPr>
                <w:rFonts w:ascii="仿宋" w:hAnsi="仿宋" w:eastAsia="仿宋" w:cs="仿宋"/>
                <w:sz w:val="20"/>
                <w:szCs w:val="20"/>
              </w:rPr>
              <w:t xml:space="preserve"> </w:t>
            </w:r>
            <w:r>
              <w:rPr>
                <w:rFonts w:ascii="仿宋" w:hAnsi="仿宋" w:eastAsia="仿宋" w:cs="仿宋"/>
                <w:spacing w:val="9"/>
                <w:sz w:val="20"/>
                <w:szCs w:val="20"/>
              </w:rPr>
              <w:t>布电动模型、头颈部层次解剖</w:t>
            </w:r>
            <w:r>
              <w:rPr>
                <w:rFonts w:ascii="仿宋" w:hAnsi="仿宋" w:eastAsia="仿宋" w:cs="仿宋"/>
                <w:spacing w:val="7"/>
                <w:sz w:val="20"/>
                <w:szCs w:val="20"/>
              </w:rPr>
              <w:t>模</w:t>
            </w:r>
            <w:r>
              <w:rPr>
                <w:rFonts w:ascii="仿宋" w:hAnsi="仿宋" w:eastAsia="仿宋" w:cs="仿宋"/>
                <w:sz w:val="20"/>
                <w:szCs w:val="20"/>
              </w:rPr>
              <w:t xml:space="preserve"> </w:t>
            </w:r>
            <w:r>
              <w:rPr>
                <w:rFonts w:ascii="仿宋" w:hAnsi="仿宋" w:eastAsia="仿宋" w:cs="仿宋"/>
                <w:spacing w:val="9"/>
                <w:sz w:val="20"/>
                <w:szCs w:val="20"/>
              </w:rPr>
              <w:t>型、头面及颈部血管神经分布</w:t>
            </w:r>
            <w:r>
              <w:rPr>
                <w:rFonts w:ascii="仿宋" w:hAnsi="仿宋" w:eastAsia="仿宋" w:cs="仿宋"/>
                <w:spacing w:val="7"/>
                <w:sz w:val="20"/>
                <w:szCs w:val="20"/>
              </w:rPr>
              <w:t>模</w:t>
            </w:r>
            <w:r>
              <w:rPr>
                <w:rFonts w:ascii="仿宋" w:hAnsi="仿宋" w:eastAsia="仿宋" w:cs="仿宋"/>
                <w:sz w:val="20"/>
                <w:szCs w:val="20"/>
              </w:rPr>
              <w:t xml:space="preserve"> </w:t>
            </w:r>
            <w:r>
              <w:rPr>
                <w:rFonts w:ascii="仿宋" w:hAnsi="仿宋" w:eastAsia="仿宋" w:cs="仿宋"/>
                <w:spacing w:val="9"/>
                <w:sz w:val="20"/>
                <w:szCs w:val="20"/>
              </w:rPr>
              <w:t>型、神经系统模型、人体肌肉</w:t>
            </w:r>
            <w:r>
              <w:rPr>
                <w:rFonts w:ascii="仿宋" w:hAnsi="仿宋" w:eastAsia="仿宋" w:cs="仿宋"/>
                <w:spacing w:val="7"/>
                <w:sz w:val="20"/>
                <w:szCs w:val="20"/>
              </w:rPr>
              <w:t>及</w:t>
            </w:r>
            <w:r>
              <w:rPr>
                <w:rFonts w:ascii="仿宋" w:hAnsi="仿宋" w:eastAsia="仿宋" w:cs="仿宋"/>
                <w:sz w:val="20"/>
                <w:szCs w:val="20"/>
              </w:rPr>
              <w:t xml:space="preserve"> </w:t>
            </w:r>
            <w:r>
              <w:rPr>
                <w:rFonts w:ascii="仿宋" w:hAnsi="仿宋" w:eastAsia="仿宋" w:cs="仿宋"/>
                <w:spacing w:val="11"/>
                <w:sz w:val="20"/>
                <w:szCs w:val="20"/>
              </w:rPr>
              <w:t>胸</w:t>
            </w:r>
            <w:r>
              <w:rPr>
                <w:rFonts w:ascii="仿宋" w:hAnsi="仿宋" w:eastAsia="仿宋" w:cs="仿宋"/>
                <w:spacing w:val="8"/>
                <w:sz w:val="20"/>
                <w:szCs w:val="20"/>
              </w:rPr>
              <w:t>腹腔脏器解剖模型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668" w:type="dxa"/>
          </w:tcPr>
          <w:p>
            <w:pPr>
              <w:spacing w:line="267" w:lineRule="auto"/>
            </w:pPr>
          </w:p>
          <w:p>
            <w:pPr>
              <w:spacing w:before="65" w:line="187" w:lineRule="auto"/>
              <w:ind w:left="24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4</w:t>
            </w:r>
          </w:p>
        </w:tc>
        <w:tc>
          <w:tcPr>
            <w:tcW w:w="1151" w:type="dxa"/>
          </w:tcPr>
          <w:p>
            <w:pPr>
              <w:spacing w:before="148" w:line="288" w:lineRule="auto"/>
              <w:ind w:left="480" w:right="156" w:hanging="312"/>
              <w:rPr>
                <w:rFonts w:ascii="仿宋" w:hAnsi="仿宋" w:eastAsia="仿宋" w:cs="仿宋"/>
                <w:sz w:val="20"/>
                <w:szCs w:val="20"/>
              </w:rPr>
            </w:pPr>
            <w:r>
              <w:rPr>
                <w:rFonts w:ascii="仿宋" w:hAnsi="仿宋" w:eastAsia="仿宋" w:cs="仿宋"/>
                <w:spacing w:val="5"/>
                <w:sz w:val="20"/>
                <w:szCs w:val="20"/>
              </w:rPr>
              <w:t>药膳食疗</w:t>
            </w:r>
            <w:r>
              <w:rPr>
                <w:rFonts w:ascii="仿宋" w:hAnsi="仿宋" w:eastAsia="仿宋" w:cs="仿宋"/>
                <w:sz w:val="20"/>
                <w:szCs w:val="20"/>
              </w:rPr>
              <w:t xml:space="preserve"> 馆</w:t>
            </w:r>
          </w:p>
        </w:tc>
        <w:tc>
          <w:tcPr>
            <w:tcW w:w="1181" w:type="dxa"/>
          </w:tcPr>
          <w:p>
            <w:pPr>
              <w:spacing w:before="148" w:line="288" w:lineRule="auto"/>
              <w:ind w:left="296" w:right="65" w:hanging="194"/>
              <w:rPr>
                <w:rFonts w:ascii="仿宋" w:hAnsi="仿宋" w:eastAsia="仿宋" w:cs="仿宋"/>
                <w:sz w:val="20"/>
                <w:szCs w:val="20"/>
              </w:rPr>
            </w:pPr>
            <w:r>
              <w:rPr>
                <w:rFonts w:ascii="仿宋" w:hAnsi="仿宋" w:eastAsia="仿宋" w:cs="仿宋"/>
                <w:spacing w:val="2"/>
                <w:sz w:val="20"/>
                <w:szCs w:val="20"/>
              </w:rPr>
              <w:t>中医养</w:t>
            </w:r>
            <w:r>
              <w:rPr>
                <w:rFonts w:ascii="仿宋" w:hAnsi="仿宋" w:eastAsia="仿宋" w:cs="仿宋"/>
                <w:spacing w:val="1"/>
                <w:sz w:val="20"/>
                <w:szCs w:val="20"/>
              </w:rPr>
              <w:t>生康</w:t>
            </w:r>
            <w:r>
              <w:rPr>
                <w:rFonts w:ascii="仿宋" w:hAnsi="仿宋" w:eastAsia="仿宋" w:cs="仿宋"/>
                <w:sz w:val="20"/>
                <w:szCs w:val="20"/>
              </w:rPr>
              <w:t xml:space="preserve"> </w:t>
            </w:r>
            <w:r>
              <w:rPr>
                <w:rFonts w:ascii="仿宋" w:hAnsi="仿宋" w:eastAsia="仿宋" w:cs="仿宋"/>
                <w:spacing w:val="2"/>
                <w:sz w:val="20"/>
                <w:szCs w:val="20"/>
              </w:rPr>
              <w:t>复技</w:t>
            </w:r>
            <w:r>
              <w:rPr>
                <w:rFonts w:ascii="仿宋" w:hAnsi="仿宋" w:eastAsia="仿宋" w:cs="仿宋"/>
                <w:spacing w:val="1"/>
                <w:sz w:val="20"/>
                <w:szCs w:val="20"/>
              </w:rPr>
              <w:t>术</w:t>
            </w:r>
          </w:p>
        </w:tc>
        <w:tc>
          <w:tcPr>
            <w:tcW w:w="2974" w:type="dxa"/>
          </w:tcPr>
          <w:p>
            <w:pPr>
              <w:spacing w:before="298" w:line="229" w:lineRule="auto"/>
              <w:ind w:left="71"/>
              <w:rPr>
                <w:rFonts w:ascii="仿宋" w:hAnsi="仿宋" w:eastAsia="仿宋" w:cs="仿宋"/>
                <w:sz w:val="20"/>
                <w:szCs w:val="20"/>
              </w:rPr>
            </w:pPr>
            <w:r>
              <w:rPr>
                <w:rFonts w:ascii="仿宋" w:hAnsi="仿宋" w:eastAsia="仿宋" w:cs="仿宋"/>
                <w:spacing w:val="5"/>
                <w:sz w:val="20"/>
                <w:szCs w:val="20"/>
              </w:rPr>
              <w:t>药膳制作</w:t>
            </w:r>
          </w:p>
        </w:tc>
        <w:tc>
          <w:tcPr>
            <w:tcW w:w="3102" w:type="dxa"/>
          </w:tcPr>
          <w:p>
            <w:pPr>
              <w:spacing w:before="298" w:line="231" w:lineRule="auto"/>
              <w:ind w:left="70"/>
              <w:rPr>
                <w:rFonts w:ascii="仿宋" w:hAnsi="仿宋" w:eastAsia="仿宋" w:cs="仿宋"/>
                <w:sz w:val="20"/>
                <w:szCs w:val="20"/>
              </w:rPr>
            </w:pPr>
            <w:r>
              <w:rPr>
                <w:rFonts w:ascii="仿宋" w:hAnsi="仿宋" w:eastAsia="仿宋" w:cs="仿宋"/>
                <w:spacing w:val="16"/>
                <w:sz w:val="20"/>
                <w:szCs w:val="20"/>
              </w:rPr>
              <w:t>烘</w:t>
            </w:r>
            <w:r>
              <w:rPr>
                <w:rFonts w:ascii="仿宋" w:hAnsi="仿宋" w:eastAsia="仿宋" w:cs="仿宋"/>
                <w:spacing w:val="10"/>
                <w:sz w:val="20"/>
                <w:szCs w:val="20"/>
              </w:rPr>
              <w:t>干</w:t>
            </w:r>
            <w:r>
              <w:rPr>
                <w:rFonts w:ascii="仿宋" w:hAnsi="仿宋" w:eastAsia="仿宋" w:cs="仿宋"/>
                <w:spacing w:val="8"/>
                <w:sz w:val="20"/>
                <w:szCs w:val="20"/>
              </w:rPr>
              <w:t>机、消毒柜、冰箱、炊具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68" w:type="dxa"/>
          </w:tcPr>
          <w:p>
            <w:pPr>
              <w:spacing w:line="333" w:lineRule="auto"/>
            </w:pPr>
          </w:p>
          <w:p>
            <w:pPr>
              <w:spacing w:before="65" w:line="187" w:lineRule="auto"/>
              <w:ind w:left="249"/>
              <w:rPr>
                <w:rFonts w:ascii="仿宋" w:hAnsi="仿宋" w:eastAsia="仿宋" w:cs="仿宋"/>
                <w:sz w:val="20"/>
                <w:szCs w:val="20"/>
              </w:rPr>
            </w:pPr>
            <w:r>
              <w:rPr>
                <w:rFonts w:ascii="仿宋" w:hAnsi="仿宋" w:eastAsia="仿宋" w:cs="仿宋"/>
                <w:spacing w:val="-9"/>
                <w:sz w:val="20"/>
                <w:szCs w:val="20"/>
              </w:rPr>
              <w:t>1</w:t>
            </w:r>
            <w:r>
              <w:rPr>
                <w:rFonts w:ascii="仿宋" w:hAnsi="仿宋" w:eastAsia="仿宋" w:cs="仿宋"/>
                <w:spacing w:val="-7"/>
                <w:sz w:val="20"/>
                <w:szCs w:val="20"/>
              </w:rPr>
              <w:t>5</w:t>
            </w:r>
          </w:p>
        </w:tc>
        <w:tc>
          <w:tcPr>
            <w:tcW w:w="1151" w:type="dxa"/>
          </w:tcPr>
          <w:p>
            <w:pPr>
              <w:spacing w:before="65" w:line="231" w:lineRule="auto"/>
              <w:ind w:left="192"/>
              <w:rPr>
                <w:rFonts w:ascii="仿宋" w:hAnsi="仿宋" w:eastAsia="仿宋" w:cs="仿宋"/>
                <w:sz w:val="20"/>
                <w:szCs w:val="20"/>
              </w:rPr>
            </w:pPr>
            <w:r>
              <w:rPr>
                <w:rFonts w:ascii="仿宋" w:hAnsi="仿宋" w:eastAsia="仿宋" w:cs="仿宋"/>
                <w:spacing w:val="-1"/>
                <w:sz w:val="20"/>
                <w:szCs w:val="20"/>
              </w:rPr>
              <w:t>中医虚</w:t>
            </w:r>
            <w:r>
              <w:rPr>
                <w:rFonts w:ascii="仿宋" w:hAnsi="仿宋" w:eastAsia="仿宋" w:cs="仿宋"/>
                <w:sz w:val="20"/>
                <w:szCs w:val="20"/>
              </w:rPr>
              <w:t>拟</w:t>
            </w:r>
          </w:p>
          <w:p>
            <w:pPr>
              <w:spacing w:before="49" w:line="231" w:lineRule="auto"/>
              <w:ind w:left="167"/>
              <w:rPr>
                <w:rFonts w:ascii="仿宋" w:hAnsi="仿宋" w:eastAsia="仿宋" w:cs="仿宋"/>
                <w:sz w:val="20"/>
                <w:szCs w:val="20"/>
              </w:rPr>
            </w:pPr>
            <w:r>
              <w:rPr>
                <w:rFonts w:ascii="仿宋" w:hAnsi="仿宋" w:eastAsia="仿宋" w:cs="仿宋"/>
                <w:spacing w:val="7"/>
                <w:sz w:val="20"/>
                <w:szCs w:val="20"/>
              </w:rPr>
              <w:t>仿</w:t>
            </w:r>
            <w:r>
              <w:rPr>
                <w:rFonts w:ascii="仿宋" w:hAnsi="仿宋" w:eastAsia="仿宋" w:cs="仿宋"/>
                <w:spacing w:val="5"/>
                <w:sz w:val="20"/>
                <w:szCs w:val="20"/>
              </w:rPr>
              <w:t>真实训</w:t>
            </w:r>
          </w:p>
          <w:p>
            <w:pPr>
              <w:spacing w:before="49" w:line="221" w:lineRule="auto"/>
              <w:ind w:left="495"/>
              <w:rPr>
                <w:rFonts w:ascii="仿宋" w:hAnsi="仿宋" w:eastAsia="仿宋" w:cs="仿宋"/>
                <w:sz w:val="20"/>
                <w:szCs w:val="20"/>
              </w:rPr>
            </w:pPr>
            <w:r>
              <w:rPr>
                <w:rFonts w:ascii="仿宋" w:hAnsi="仿宋" w:eastAsia="仿宋" w:cs="仿宋"/>
                <w:sz w:val="20"/>
                <w:szCs w:val="20"/>
              </w:rPr>
              <w:t>室</w:t>
            </w:r>
          </w:p>
        </w:tc>
        <w:tc>
          <w:tcPr>
            <w:tcW w:w="1181" w:type="dxa"/>
          </w:tcPr>
          <w:p>
            <w:pPr>
              <w:spacing w:before="213" w:line="290" w:lineRule="auto"/>
              <w:ind w:left="75" w:right="75" w:firstLine="17"/>
              <w:rPr>
                <w:rFonts w:ascii="仿宋" w:hAnsi="仿宋" w:eastAsia="仿宋" w:cs="仿宋"/>
                <w:sz w:val="20"/>
                <w:szCs w:val="20"/>
              </w:rPr>
            </w:pPr>
            <w:r>
              <w:rPr>
                <w:rFonts w:ascii="仿宋" w:hAnsi="仿宋" w:eastAsia="仿宋" w:cs="仿宋"/>
                <w:spacing w:val="2"/>
                <w:sz w:val="20"/>
                <w:szCs w:val="20"/>
              </w:rPr>
              <w:t>中医养</w:t>
            </w:r>
            <w:r>
              <w:rPr>
                <w:rFonts w:ascii="仿宋" w:hAnsi="仿宋" w:eastAsia="仿宋" w:cs="仿宋"/>
                <w:spacing w:val="1"/>
                <w:sz w:val="20"/>
                <w:szCs w:val="20"/>
              </w:rPr>
              <w:t>生康</w:t>
            </w:r>
            <w:r>
              <w:rPr>
                <w:rFonts w:ascii="仿宋" w:hAnsi="仿宋" w:eastAsia="仿宋" w:cs="仿宋"/>
                <w:sz w:val="20"/>
                <w:szCs w:val="20"/>
              </w:rPr>
              <w:t xml:space="preserve"> </w:t>
            </w:r>
            <w:r>
              <w:rPr>
                <w:rFonts w:ascii="仿宋" w:hAnsi="仿宋" w:eastAsia="仿宋" w:cs="仿宋"/>
                <w:spacing w:val="2"/>
                <w:sz w:val="20"/>
                <w:szCs w:val="20"/>
              </w:rPr>
              <w:t>复技</w:t>
            </w:r>
            <w:r>
              <w:rPr>
                <w:rFonts w:ascii="仿宋" w:hAnsi="仿宋" w:eastAsia="仿宋" w:cs="仿宋"/>
                <w:spacing w:val="1"/>
                <w:sz w:val="20"/>
                <w:szCs w:val="20"/>
              </w:rPr>
              <w:t>术</w:t>
            </w:r>
          </w:p>
        </w:tc>
        <w:tc>
          <w:tcPr>
            <w:tcW w:w="2974" w:type="dxa"/>
          </w:tcPr>
          <w:p>
            <w:pPr>
              <w:spacing w:before="215" w:line="289" w:lineRule="auto"/>
              <w:ind w:left="71" w:right="54" w:firstLine="22"/>
              <w:rPr>
                <w:rFonts w:ascii="仿宋" w:hAnsi="仿宋" w:eastAsia="仿宋" w:cs="仿宋"/>
                <w:sz w:val="20"/>
                <w:szCs w:val="20"/>
              </w:rPr>
            </w:pPr>
            <w:r>
              <w:rPr>
                <w:rFonts w:ascii="仿宋" w:hAnsi="仿宋" w:eastAsia="仿宋" w:cs="仿宋"/>
                <w:spacing w:val="2"/>
                <w:sz w:val="20"/>
                <w:szCs w:val="20"/>
              </w:rPr>
              <w:t>中医四诊模拟</w:t>
            </w:r>
            <w:r>
              <w:rPr>
                <w:rFonts w:ascii="仿宋" w:hAnsi="仿宋" w:eastAsia="仿宋" w:cs="仿宋"/>
                <w:spacing w:val="1"/>
                <w:sz w:val="20"/>
                <w:szCs w:val="20"/>
              </w:rPr>
              <w:t>训练、中医临床思</w:t>
            </w:r>
            <w:r>
              <w:rPr>
                <w:rFonts w:ascii="仿宋" w:hAnsi="仿宋" w:eastAsia="仿宋" w:cs="仿宋"/>
                <w:sz w:val="20"/>
                <w:szCs w:val="20"/>
              </w:rPr>
              <w:t xml:space="preserve"> </w:t>
            </w:r>
            <w:r>
              <w:rPr>
                <w:rFonts w:ascii="仿宋" w:hAnsi="仿宋" w:eastAsia="仿宋" w:cs="仿宋"/>
                <w:spacing w:val="6"/>
                <w:sz w:val="20"/>
                <w:szCs w:val="20"/>
              </w:rPr>
              <w:t>维模拟训练</w:t>
            </w:r>
          </w:p>
        </w:tc>
        <w:tc>
          <w:tcPr>
            <w:tcW w:w="3102" w:type="dxa"/>
          </w:tcPr>
          <w:p>
            <w:pPr>
              <w:spacing w:before="215" w:line="289" w:lineRule="auto"/>
              <w:ind w:left="1040" w:right="81" w:hanging="922"/>
              <w:rPr>
                <w:rFonts w:ascii="仿宋" w:hAnsi="仿宋" w:eastAsia="仿宋" w:cs="仿宋"/>
                <w:sz w:val="20"/>
                <w:szCs w:val="20"/>
              </w:rPr>
            </w:pPr>
            <w:r>
              <w:rPr>
                <w:rFonts w:ascii="仿宋" w:hAnsi="仿宋" w:eastAsia="仿宋" w:cs="仿宋"/>
                <w:spacing w:val="-1"/>
                <w:sz w:val="20"/>
                <w:szCs w:val="20"/>
              </w:rPr>
              <w:t>中医四诊</w:t>
            </w:r>
            <w:r>
              <w:rPr>
                <w:rFonts w:ascii="仿宋" w:hAnsi="仿宋" w:eastAsia="仿宋" w:cs="仿宋"/>
                <w:sz w:val="20"/>
                <w:szCs w:val="20"/>
              </w:rPr>
              <w:t xml:space="preserve">训练系统、 中医临床思 </w:t>
            </w:r>
            <w:r>
              <w:rPr>
                <w:rFonts w:ascii="仿宋" w:hAnsi="仿宋" w:eastAsia="仿宋" w:cs="仿宋"/>
                <w:spacing w:val="6"/>
                <w:sz w:val="20"/>
                <w:szCs w:val="20"/>
              </w:rPr>
              <w:t>维训练系统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668" w:type="dxa"/>
          </w:tcPr>
          <w:p>
            <w:pPr>
              <w:spacing w:line="333" w:lineRule="auto"/>
            </w:pPr>
          </w:p>
          <w:p>
            <w:pPr>
              <w:spacing w:before="65" w:line="187" w:lineRule="auto"/>
              <w:ind w:left="249"/>
              <w:rPr>
                <w:rFonts w:ascii="仿宋" w:hAnsi="仿宋" w:eastAsia="仿宋" w:cs="仿宋"/>
                <w:sz w:val="20"/>
                <w:szCs w:val="20"/>
              </w:rPr>
            </w:pPr>
            <w:r>
              <w:rPr>
                <w:rFonts w:ascii="仿宋" w:hAnsi="仿宋" w:eastAsia="仿宋" w:cs="仿宋"/>
                <w:spacing w:val="-9"/>
                <w:sz w:val="20"/>
                <w:szCs w:val="20"/>
              </w:rPr>
              <w:t>1</w:t>
            </w:r>
            <w:r>
              <w:rPr>
                <w:rFonts w:ascii="仿宋" w:hAnsi="仿宋" w:eastAsia="仿宋" w:cs="仿宋"/>
                <w:spacing w:val="-7"/>
                <w:sz w:val="20"/>
                <w:szCs w:val="20"/>
              </w:rPr>
              <w:t>6</w:t>
            </w:r>
          </w:p>
        </w:tc>
        <w:tc>
          <w:tcPr>
            <w:tcW w:w="1151" w:type="dxa"/>
          </w:tcPr>
          <w:p>
            <w:pPr>
              <w:spacing w:before="65" w:line="231" w:lineRule="auto"/>
              <w:ind w:left="192"/>
              <w:rPr>
                <w:rFonts w:ascii="仿宋" w:hAnsi="仿宋" w:eastAsia="仿宋" w:cs="仿宋"/>
                <w:sz w:val="20"/>
                <w:szCs w:val="20"/>
              </w:rPr>
            </w:pPr>
            <w:r>
              <w:rPr>
                <w:rFonts w:ascii="仿宋" w:hAnsi="仿宋" w:eastAsia="仿宋" w:cs="仿宋"/>
                <w:spacing w:val="-1"/>
                <w:sz w:val="20"/>
                <w:szCs w:val="20"/>
              </w:rPr>
              <w:t>中药虚</w:t>
            </w:r>
            <w:r>
              <w:rPr>
                <w:rFonts w:ascii="仿宋" w:hAnsi="仿宋" w:eastAsia="仿宋" w:cs="仿宋"/>
                <w:sz w:val="20"/>
                <w:szCs w:val="20"/>
              </w:rPr>
              <w:t>拟</w:t>
            </w:r>
          </w:p>
          <w:p>
            <w:pPr>
              <w:spacing w:before="49" w:line="231" w:lineRule="auto"/>
              <w:ind w:left="167"/>
              <w:rPr>
                <w:rFonts w:ascii="仿宋" w:hAnsi="仿宋" w:eastAsia="仿宋" w:cs="仿宋"/>
                <w:sz w:val="20"/>
                <w:szCs w:val="20"/>
              </w:rPr>
            </w:pPr>
            <w:r>
              <w:rPr>
                <w:rFonts w:ascii="仿宋" w:hAnsi="仿宋" w:eastAsia="仿宋" w:cs="仿宋"/>
                <w:spacing w:val="7"/>
                <w:sz w:val="20"/>
                <w:szCs w:val="20"/>
              </w:rPr>
              <w:t>仿</w:t>
            </w:r>
            <w:r>
              <w:rPr>
                <w:rFonts w:ascii="仿宋" w:hAnsi="仿宋" w:eastAsia="仿宋" w:cs="仿宋"/>
                <w:spacing w:val="5"/>
                <w:sz w:val="20"/>
                <w:szCs w:val="20"/>
              </w:rPr>
              <w:t>真实训</w:t>
            </w:r>
          </w:p>
          <w:p>
            <w:pPr>
              <w:spacing w:before="49" w:line="225" w:lineRule="auto"/>
              <w:ind w:left="495"/>
              <w:rPr>
                <w:rFonts w:ascii="仿宋" w:hAnsi="仿宋" w:eastAsia="仿宋" w:cs="仿宋"/>
                <w:sz w:val="20"/>
                <w:szCs w:val="20"/>
              </w:rPr>
            </w:pPr>
            <w:r>
              <w:rPr>
                <w:rFonts w:ascii="仿宋" w:hAnsi="仿宋" w:eastAsia="仿宋" w:cs="仿宋"/>
                <w:sz w:val="20"/>
                <w:szCs w:val="20"/>
              </w:rPr>
              <w:t>室</w:t>
            </w:r>
          </w:p>
        </w:tc>
        <w:tc>
          <w:tcPr>
            <w:tcW w:w="1181" w:type="dxa"/>
          </w:tcPr>
          <w:p>
            <w:pPr>
              <w:spacing w:before="215" w:line="290" w:lineRule="auto"/>
              <w:ind w:left="75" w:right="75" w:firstLine="17"/>
              <w:rPr>
                <w:rFonts w:ascii="仿宋" w:hAnsi="仿宋" w:eastAsia="仿宋" w:cs="仿宋"/>
                <w:sz w:val="20"/>
                <w:szCs w:val="20"/>
              </w:rPr>
            </w:pPr>
            <w:r>
              <w:rPr>
                <w:rFonts w:ascii="仿宋" w:hAnsi="仿宋" w:eastAsia="仿宋" w:cs="仿宋"/>
                <w:spacing w:val="2"/>
                <w:sz w:val="20"/>
                <w:szCs w:val="20"/>
              </w:rPr>
              <w:t>中医养</w:t>
            </w:r>
            <w:r>
              <w:rPr>
                <w:rFonts w:ascii="仿宋" w:hAnsi="仿宋" w:eastAsia="仿宋" w:cs="仿宋"/>
                <w:spacing w:val="1"/>
                <w:sz w:val="20"/>
                <w:szCs w:val="20"/>
              </w:rPr>
              <w:t>生康</w:t>
            </w:r>
            <w:r>
              <w:rPr>
                <w:rFonts w:ascii="仿宋" w:hAnsi="仿宋" w:eastAsia="仿宋" w:cs="仿宋"/>
                <w:sz w:val="20"/>
                <w:szCs w:val="20"/>
              </w:rPr>
              <w:t xml:space="preserve"> </w:t>
            </w:r>
            <w:r>
              <w:rPr>
                <w:rFonts w:ascii="仿宋" w:hAnsi="仿宋" w:eastAsia="仿宋" w:cs="仿宋"/>
                <w:spacing w:val="2"/>
                <w:sz w:val="20"/>
                <w:szCs w:val="20"/>
              </w:rPr>
              <w:t>复技</w:t>
            </w:r>
            <w:r>
              <w:rPr>
                <w:rFonts w:ascii="仿宋" w:hAnsi="仿宋" w:eastAsia="仿宋" w:cs="仿宋"/>
                <w:spacing w:val="1"/>
                <w:sz w:val="20"/>
                <w:szCs w:val="20"/>
              </w:rPr>
              <w:t>术</w:t>
            </w:r>
          </w:p>
        </w:tc>
        <w:tc>
          <w:tcPr>
            <w:tcW w:w="2974" w:type="dxa"/>
          </w:tcPr>
          <w:p>
            <w:pPr>
              <w:spacing w:before="63" w:line="260" w:lineRule="auto"/>
              <w:ind w:left="67" w:right="54" w:firstLine="26"/>
              <w:rPr>
                <w:rFonts w:ascii="仿宋" w:hAnsi="仿宋" w:eastAsia="仿宋" w:cs="仿宋"/>
                <w:sz w:val="20"/>
                <w:szCs w:val="20"/>
              </w:rPr>
            </w:pPr>
            <w:r>
              <w:rPr>
                <w:rFonts w:ascii="仿宋" w:hAnsi="仿宋" w:eastAsia="仿宋" w:cs="仿宋"/>
                <w:spacing w:val="2"/>
                <w:sz w:val="20"/>
                <w:szCs w:val="20"/>
              </w:rPr>
              <w:t>中药饮片辨识</w:t>
            </w:r>
            <w:r>
              <w:rPr>
                <w:rFonts w:ascii="仿宋" w:hAnsi="仿宋" w:eastAsia="仿宋" w:cs="仿宋"/>
                <w:spacing w:val="1"/>
                <w:sz w:val="20"/>
                <w:szCs w:val="20"/>
              </w:rPr>
              <w:t>系统、中药性状辨</w:t>
            </w:r>
            <w:r>
              <w:rPr>
                <w:rFonts w:ascii="仿宋" w:hAnsi="仿宋" w:eastAsia="仿宋" w:cs="仿宋"/>
                <w:sz w:val="20"/>
                <w:szCs w:val="20"/>
              </w:rPr>
              <w:t xml:space="preserve"> </w:t>
            </w:r>
            <w:r>
              <w:rPr>
                <w:rFonts w:ascii="仿宋" w:hAnsi="仿宋" w:eastAsia="仿宋" w:cs="仿宋"/>
                <w:spacing w:val="5"/>
                <w:sz w:val="20"/>
                <w:szCs w:val="20"/>
              </w:rPr>
              <w:t>识</w:t>
            </w:r>
            <w:r>
              <w:rPr>
                <w:rFonts w:ascii="仿宋" w:hAnsi="仿宋" w:eastAsia="仿宋" w:cs="仿宋"/>
                <w:spacing w:val="3"/>
                <w:sz w:val="20"/>
                <w:szCs w:val="20"/>
              </w:rPr>
              <w:t>系统、传统中药炮制技术虚拟</w:t>
            </w:r>
            <w:r>
              <w:rPr>
                <w:rFonts w:ascii="仿宋" w:hAnsi="仿宋" w:eastAsia="仿宋" w:cs="仿宋"/>
                <w:sz w:val="20"/>
                <w:szCs w:val="20"/>
              </w:rPr>
              <w:t xml:space="preserve"> </w:t>
            </w:r>
            <w:r>
              <w:rPr>
                <w:rFonts w:ascii="仿宋" w:hAnsi="仿宋" w:eastAsia="仿宋" w:cs="仿宋"/>
                <w:spacing w:val="2"/>
                <w:sz w:val="20"/>
                <w:szCs w:val="20"/>
              </w:rPr>
              <w:t>系统</w:t>
            </w:r>
          </w:p>
        </w:tc>
        <w:tc>
          <w:tcPr>
            <w:tcW w:w="3102" w:type="dxa"/>
          </w:tcPr>
          <w:p>
            <w:pPr>
              <w:spacing w:line="298" w:lineRule="auto"/>
            </w:pPr>
          </w:p>
          <w:p>
            <w:pPr>
              <w:spacing w:before="65" w:line="231" w:lineRule="auto"/>
              <w:ind w:left="96"/>
              <w:rPr>
                <w:rFonts w:ascii="仿宋" w:hAnsi="仿宋" w:eastAsia="仿宋" w:cs="仿宋"/>
                <w:sz w:val="20"/>
                <w:szCs w:val="20"/>
              </w:rPr>
            </w:pPr>
            <w:r>
              <w:rPr>
                <w:rFonts w:ascii="仿宋" w:hAnsi="仿宋" w:eastAsia="仿宋" w:cs="仿宋"/>
                <w:spacing w:val="10"/>
                <w:sz w:val="20"/>
                <w:szCs w:val="20"/>
              </w:rPr>
              <w:t>中</w:t>
            </w:r>
            <w:r>
              <w:rPr>
                <w:rFonts w:ascii="仿宋" w:hAnsi="仿宋" w:eastAsia="仿宋" w:cs="仿宋"/>
                <w:spacing w:val="6"/>
                <w:sz w:val="20"/>
                <w:szCs w:val="20"/>
              </w:rPr>
              <w:t>药</w:t>
            </w:r>
            <w:r>
              <w:rPr>
                <w:rFonts w:ascii="仿宋" w:hAnsi="仿宋" w:eastAsia="仿宋" w:cs="仿宋"/>
                <w:spacing w:val="5"/>
                <w:sz w:val="20"/>
                <w:szCs w:val="20"/>
              </w:rPr>
              <w:t>虚拟仿真实训系统</w:t>
            </w:r>
          </w:p>
        </w:tc>
      </w:tr>
    </w:tbl>
    <w:p>
      <w:pPr>
        <w:spacing w:line="360" w:lineRule="auto"/>
        <w:rPr>
          <w:rFonts w:ascii="仿宋" w:hAnsi="仿宋" w:eastAsia="仿宋" w:cs="仿宋"/>
          <w:spacing w:val="-2"/>
          <w:sz w:val="28"/>
          <w:szCs w:val="28"/>
        </w:rPr>
      </w:pPr>
    </w:p>
    <w:p>
      <w:pPr>
        <w:ind w:firstLine="474" w:firstLineChars="200"/>
        <w:rPr>
          <w:rFonts w:ascii="仿宋" w:hAnsi="仿宋" w:eastAsia="仿宋" w:cs="仿宋"/>
          <w:b/>
          <w:sz w:val="24"/>
          <w:szCs w:val="24"/>
        </w:rPr>
      </w:pPr>
      <w:r>
        <w:rPr>
          <w:rFonts w:ascii="仿宋" w:hAnsi="仿宋" w:eastAsia="仿宋" w:cs="仿宋"/>
          <w:b/>
          <w:spacing w:val="-2"/>
          <w:sz w:val="24"/>
          <w:szCs w:val="24"/>
        </w:rPr>
        <w:t>3.校</w:t>
      </w:r>
      <w:r>
        <w:rPr>
          <w:rFonts w:ascii="仿宋" w:hAnsi="仿宋" w:eastAsia="仿宋" w:cs="仿宋"/>
          <w:b/>
          <w:spacing w:val="-1"/>
          <w:sz w:val="24"/>
          <w:szCs w:val="24"/>
        </w:rPr>
        <w:t>外实习实训基地</w:t>
      </w:r>
    </w:p>
    <w:p>
      <w:pPr>
        <w:ind w:left="19" w:right="93" w:firstLine="559"/>
        <w:rPr>
          <w:rFonts w:ascii="仿宋" w:hAnsi="仿宋" w:eastAsia="仿宋" w:cs="仿宋"/>
          <w:sz w:val="24"/>
          <w:szCs w:val="24"/>
        </w:rPr>
      </w:pPr>
      <w:r>
        <w:rPr>
          <w:rFonts w:ascii="仿宋" w:hAnsi="仿宋" w:eastAsia="仿宋" w:cs="仿宋"/>
          <w:spacing w:val="-8"/>
          <w:sz w:val="24"/>
          <w:szCs w:val="24"/>
        </w:rPr>
        <w:t>本</w:t>
      </w:r>
      <w:r>
        <w:rPr>
          <w:rFonts w:ascii="仿宋" w:hAnsi="仿宋" w:eastAsia="仿宋" w:cs="仿宋"/>
          <w:spacing w:val="-7"/>
          <w:sz w:val="24"/>
          <w:szCs w:val="24"/>
        </w:rPr>
        <w:t>专</w:t>
      </w:r>
      <w:r>
        <w:rPr>
          <w:rFonts w:ascii="仿宋" w:hAnsi="仿宋" w:eastAsia="仿宋" w:cs="仿宋"/>
          <w:spacing w:val="-4"/>
          <w:sz w:val="24"/>
          <w:szCs w:val="24"/>
        </w:rPr>
        <w:t>业具有稳定的校外实习实训基地21家，设施设备齐全，满足学</w:t>
      </w:r>
      <w:r>
        <w:rPr>
          <w:rFonts w:ascii="仿宋" w:hAnsi="仿宋" w:eastAsia="仿宋" w:cs="仿宋"/>
          <w:spacing w:val="-10"/>
          <w:sz w:val="24"/>
          <w:szCs w:val="24"/>
        </w:rPr>
        <w:t>生</w:t>
      </w:r>
      <w:r>
        <w:rPr>
          <w:rFonts w:ascii="仿宋" w:hAnsi="仿宋" w:eastAsia="仿宋" w:cs="仿宋"/>
          <w:spacing w:val="-8"/>
          <w:sz w:val="24"/>
          <w:szCs w:val="24"/>
        </w:rPr>
        <w:t>实习实训需求。其中，二级甲等以上医院8家，</w:t>
      </w:r>
      <w:r>
        <w:rPr>
          <w:rFonts w:ascii="仿宋" w:hAnsi="仿宋" w:eastAsia="仿宋" w:cs="仿宋"/>
          <w:spacing w:val="-4"/>
          <w:sz w:val="24"/>
          <w:szCs w:val="24"/>
        </w:rPr>
        <w:t>为本专业提供针灸科、推拿科、骨科、内科、儿科、妇科、外科等相关实习实训岗位；企业13家，为本专业提</w:t>
      </w:r>
      <w:r>
        <w:rPr>
          <w:rFonts w:ascii="仿宋" w:hAnsi="仿宋" w:eastAsia="仿宋" w:cs="仿宋"/>
          <w:spacing w:val="-8"/>
          <w:sz w:val="24"/>
          <w:szCs w:val="24"/>
        </w:rPr>
        <w:t>供针</w:t>
      </w:r>
      <w:r>
        <w:rPr>
          <w:rFonts w:ascii="仿宋" w:hAnsi="仿宋" w:eastAsia="仿宋" w:cs="仿宋"/>
          <w:spacing w:val="-4"/>
          <w:sz w:val="24"/>
          <w:szCs w:val="24"/>
        </w:rPr>
        <w:t>灸、推拿、康复等相关实习实训岗位。各实习实训基地均制定完善的</w:t>
      </w:r>
      <w:r>
        <w:rPr>
          <w:rFonts w:ascii="仿宋" w:hAnsi="仿宋" w:eastAsia="仿宋" w:cs="仿宋"/>
          <w:spacing w:val="-8"/>
          <w:sz w:val="24"/>
          <w:szCs w:val="24"/>
        </w:rPr>
        <w:t>实习</w:t>
      </w:r>
      <w:r>
        <w:rPr>
          <w:rFonts w:ascii="仿宋" w:hAnsi="仿宋" w:eastAsia="仿宋" w:cs="仿宋"/>
          <w:spacing w:val="-4"/>
          <w:sz w:val="24"/>
          <w:szCs w:val="24"/>
        </w:rPr>
        <w:t>实训管理规章制度，配备了相应数量的中级及以上职称指导教师，对</w:t>
      </w:r>
      <w:r>
        <w:rPr>
          <w:rFonts w:ascii="仿宋" w:hAnsi="仿宋" w:eastAsia="仿宋" w:cs="仿宋"/>
          <w:spacing w:val="-1"/>
          <w:sz w:val="24"/>
          <w:szCs w:val="24"/>
        </w:rPr>
        <w:t>学生实习实训进行指导和管理，保障实习实训</w:t>
      </w:r>
      <w:r>
        <w:rPr>
          <w:rFonts w:ascii="仿宋" w:hAnsi="仿宋" w:eastAsia="仿宋" w:cs="仿宋"/>
          <w:sz w:val="24"/>
          <w:szCs w:val="24"/>
        </w:rPr>
        <w:t>安全、有序进行。</w:t>
      </w:r>
    </w:p>
    <w:p>
      <w:pPr>
        <w:ind w:left="578"/>
        <w:rPr>
          <w:rFonts w:ascii="仿宋" w:hAnsi="仿宋" w:eastAsia="仿宋" w:cs="仿宋"/>
          <w:sz w:val="24"/>
          <w:szCs w:val="24"/>
        </w:rPr>
      </w:pPr>
      <w:r>
        <w:rPr>
          <w:rFonts w:ascii="仿宋" w:hAnsi="仿宋" w:eastAsia="仿宋" w:cs="仿宋"/>
          <w:spacing w:val="17"/>
          <w:sz w:val="24"/>
          <w:szCs w:val="24"/>
          <w14:textOutline w14:w="5105" w14:cap="sq" w14:cmpd="sng" w14:algn="ctr">
            <w14:solidFill>
              <w14:srgbClr w14:val="000000"/>
            </w14:solidFill>
            <w14:prstDash w14:val="solid"/>
            <w14:bevel/>
          </w14:textOutline>
        </w:rPr>
        <w:t>(</w:t>
      </w:r>
      <w:r>
        <w:rPr>
          <w:rFonts w:ascii="仿宋" w:hAnsi="仿宋" w:eastAsia="仿宋" w:cs="仿宋"/>
          <w:spacing w:val="16"/>
          <w:sz w:val="24"/>
          <w:szCs w:val="24"/>
          <w14:textOutline w14:w="5105" w14:cap="sq" w14:cmpd="sng" w14:algn="ctr">
            <w14:solidFill>
              <w14:srgbClr w14:val="000000"/>
            </w14:solidFill>
            <w14:prstDash w14:val="solid"/>
            <w14:bevel/>
          </w14:textOutline>
        </w:rPr>
        <w:t>三)</w:t>
      </w:r>
      <w:r>
        <w:rPr>
          <w:rFonts w:ascii="仿宋" w:hAnsi="仿宋" w:eastAsia="仿宋" w:cs="仿宋"/>
          <w:spacing w:val="16"/>
          <w:sz w:val="24"/>
          <w:szCs w:val="24"/>
        </w:rPr>
        <w:t xml:space="preserve"> </w:t>
      </w:r>
      <w:r>
        <w:rPr>
          <w:rFonts w:ascii="仿宋" w:hAnsi="仿宋" w:eastAsia="仿宋" w:cs="仿宋"/>
          <w:spacing w:val="16"/>
          <w:sz w:val="24"/>
          <w:szCs w:val="24"/>
          <w14:textOutline w14:w="5105" w14:cap="sq" w14:cmpd="sng" w14:algn="ctr">
            <w14:solidFill>
              <w14:srgbClr w14:val="000000"/>
            </w14:solidFill>
            <w14:prstDash w14:val="solid"/>
            <w14:bevel/>
          </w14:textOutline>
        </w:rPr>
        <w:t>教学资源</w:t>
      </w:r>
    </w:p>
    <w:p>
      <w:pPr>
        <w:ind w:left="590"/>
        <w:rPr>
          <w:rFonts w:ascii="仿宋" w:hAnsi="仿宋" w:eastAsia="仿宋" w:cs="仿宋"/>
          <w:b/>
          <w:sz w:val="24"/>
          <w:szCs w:val="24"/>
        </w:rPr>
      </w:pPr>
      <w:r>
        <w:rPr>
          <w:rFonts w:ascii="仿宋" w:hAnsi="仿宋" w:eastAsia="仿宋" w:cs="仿宋"/>
          <w:b/>
          <w:spacing w:val="-5"/>
          <w:position w:val="2"/>
          <w:sz w:val="24"/>
          <w:szCs w:val="24"/>
        </w:rPr>
        <w:t>1.教材选</w:t>
      </w:r>
      <w:r>
        <w:rPr>
          <w:rFonts w:ascii="仿宋" w:hAnsi="仿宋" w:eastAsia="仿宋" w:cs="仿宋"/>
          <w:b/>
          <w:spacing w:val="-4"/>
          <w:position w:val="2"/>
          <w:sz w:val="24"/>
          <w:szCs w:val="24"/>
        </w:rPr>
        <w:t>用</w:t>
      </w:r>
    </w:p>
    <w:p>
      <w:pPr>
        <w:ind w:left="17" w:right="96" w:firstLine="563"/>
        <w:rPr>
          <w:rFonts w:ascii="仿宋" w:hAnsi="仿宋" w:eastAsia="仿宋" w:cs="仿宋"/>
          <w:sz w:val="24"/>
          <w:szCs w:val="24"/>
        </w:rPr>
      </w:pPr>
      <w:r>
        <w:rPr>
          <w:rFonts w:ascii="仿宋" w:hAnsi="仿宋" w:eastAsia="仿宋" w:cs="仿宋"/>
          <w:spacing w:val="-8"/>
          <w:sz w:val="24"/>
          <w:szCs w:val="24"/>
        </w:rPr>
        <w:t>选用</w:t>
      </w:r>
      <w:r>
        <w:rPr>
          <w:rFonts w:ascii="仿宋" w:hAnsi="仿宋" w:eastAsia="仿宋" w:cs="仿宋"/>
          <w:spacing w:val="-5"/>
          <w:sz w:val="24"/>
          <w:szCs w:val="24"/>
        </w:rPr>
        <w:t>近</w:t>
      </w:r>
      <w:r>
        <w:rPr>
          <w:rFonts w:ascii="仿宋" w:hAnsi="仿宋" w:eastAsia="仿宋" w:cs="仿宋"/>
          <w:spacing w:val="-4"/>
          <w:sz w:val="24"/>
          <w:szCs w:val="24"/>
        </w:rPr>
        <w:t>三年出版的国家规划教材、校企 (院校) 合作开发的特色课程</w:t>
      </w:r>
      <w:r>
        <w:rPr>
          <w:rFonts w:ascii="仿宋" w:hAnsi="仿宋" w:eastAsia="仿宋" w:cs="仿宋"/>
          <w:spacing w:val="1"/>
          <w:sz w:val="24"/>
          <w:szCs w:val="24"/>
        </w:rPr>
        <w:t>教材以及与本</w:t>
      </w:r>
      <w:r>
        <w:rPr>
          <w:rFonts w:ascii="仿宋" w:hAnsi="仿宋" w:eastAsia="仿宋" w:cs="仿宋"/>
          <w:sz w:val="24"/>
          <w:szCs w:val="24"/>
        </w:rPr>
        <w:t>专业人才培养方案中所需求的执业/职业资格证书或技能证</w:t>
      </w:r>
      <w:r>
        <w:rPr>
          <w:rFonts w:ascii="仿宋" w:hAnsi="仿宋" w:eastAsia="仿宋" w:cs="仿宋"/>
          <w:spacing w:val="-2"/>
          <w:sz w:val="24"/>
          <w:szCs w:val="24"/>
        </w:rPr>
        <w:t>书等考试相结</w:t>
      </w:r>
      <w:r>
        <w:rPr>
          <w:rFonts w:ascii="仿宋" w:hAnsi="仿宋" w:eastAsia="仿宋" w:cs="仿宋"/>
          <w:spacing w:val="-1"/>
          <w:sz w:val="24"/>
          <w:szCs w:val="24"/>
        </w:rPr>
        <w:t>合的教材。</w:t>
      </w:r>
    </w:p>
    <w:p>
      <w:pPr>
        <w:ind w:left="572"/>
        <w:rPr>
          <w:rFonts w:ascii="仿宋" w:hAnsi="仿宋" w:eastAsia="仿宋" w:cs="仿宋"/>
          <w:b/>
          <w:sz w:val="24"/>
          <w:szCs w:val="24"/>
        </w:rPr>
      </w:pPr>
      <w:r>
        <w:rPr>
          <w:rFonts w:ascii="仿宋" w:hAnsi="仿宋" w:eastAsia="仿宋" w:cs="仿宋"/>
          <w:b/>
          <w:spacing w:val="-2"/>
          <w:position w:val="2"/>
          <w:sz w:val="24"/>
          <w:szCs w:val="24"/>
        </w:rPr>
        <w:t>2.图书文献</w:t>
      </w:r>
    </w:p>
    <w:p>
      <w:pPr>
        <w:ind w:left="17" w:firstLine="564"/>
        <w:rPr>
          <w:rFonts w:ascii="仿宋" w:hAnsi="仿宋" w:eastAsia="仿宋" w:cs="仿宋"/>
          <w:sz w:val="24"/>
          <w:szCs w:val="24"/>
        </w:rPr>
      </w:pPr>
      <w:r>
        <w:rPr>
          <w:rFonts w:ascii="仿宋" w:hAnsi="仿宋" w:eastAsia="仿宋" w:cs="仿宋"/>
          <w:spacing w:val="-8"/>
          <w:sz w:val="24"/>
          <w:szCs w:val="24"/>
        </w:rPr>
        <w:t>配备能满</w:t>
      </w:r>
      <w:r>
        <w:rPr>
          <w:rFonts w:ascii="仿宋" w:hAnsi="仿宋" w:eastAsia="仿宋" w:cs="仿宋"/>
          <w:spacing w:val="-7"/>
          <w:sz w:val="24"/>
          <w:szCs w:val="24"/>
        </w:rPr>
        <w:t>足</w:t>
      </w:r>
      <w:r>
        <w:rPr>
          <w:rFonts w:ascii="仿宋" w:hAnsi="仿宋" w:eastAsia="仿宋" w:cs="仿宋"/>
          <w:spacing w:val="-4"/>
          <w:sz w:val="24"/>
          <w:szCs w:val="24"/>
        </w:rPr>
        <w:t>人才培养、专业建设、课程建设、教科研等工作需要的图</w:t>
      </w:r>
      <w:r>
        <w:rPr>
          <w:rFonts w:ascii="仿宋" w:hAnsi="仿宋" w:eastAsia="仿宋" w:cs="仿宋"/>
          <w:spacing w:val="-18"/>
          <w:sz w:val="24"/>
          <w:szCs w:val="24"/>
        </w:rPr>
        <w:t>书文</w:t>
      </w:r>
      <w:r>
        <w:rPr>
          <w:rFonts w:ascii="仿宋" w:hAnsi="仿宋" w:eastAsia="仿宋" w:cs="仿宋"/>
          <w:spacing w:val="-12"/>
          <w:sz w:val="24"/>
          <w:szCs w:val="24"/>
        </w:rPr>
        <w:t>献</w:t>
      </w:r>
      <w:r>
        <w:rPr>
          <w:rFonts w:ascii="仿宋" w:hAnsi="仿宋" w:eastAsia="仿宋" w:cs="仿宋"/>
          <w:spacing w:val="-9"/>
          <w:sz w:val="24"/>
          <w:szCs w:val="24"/>
        </w:rPr>
        <w:t>。主要包括：行业政策法规；有关职业标准；有关针灸推拿的技术、</w:t>
      </w:r>
      <w:r>
        <w:rPr>
          <w:rFonts w:ascii="仿宋" w:hAnsi="仿宋" w:eastAsia="仿宋" w:cs="仿宋"/>
          <w:spacing w:val="-1"/>
          <w:sz w:val="24"/>
          <w:szCs w:val="24"/>
        </w:rPr>
        <w:t>标准、方法、操作规范以及实务案例类</w:t>
      </w:r>
      <w:r>
        <w:rPr>
          <w:rFonts w:ascii="仿宋" w:hAnsi="仿宋" w:eastAsia="仿宋" w:cs="仿宋"/>
          <w:sz w:val="24"/>
          <w:szCs w:val="24"/>
        </w:rPr>
        <w:t>书籍。</w:t>
      </w:r>
    </w:p>
    <w:p>
      <w:pPr>
        <w:ind w:left="574"/>
        <w:rPr>
          <w:rFonts w:ascii="仿宋" w:hAnsi="仿宋" w:eastAsia="仿宋" w:cs="仿宋"/>
          <w:b/>
          <w:sz w:val="24"/>
          <w:szCs w:val="24"/>
        </w:rPr>
      </w:pPr>
      <w:r>
        <w:rPr>
          <w:rFonts w:ascii="仿宋" w:hAnsi="仿宋" w:eastAsia="仿宋" w:cs="仿宋"/>
          <w:b/>
          <w:spacing w:val="-4"/>
          <w:sz w:val="24"/>
          <w:szCs w:val="24"/>
        </w:rPr>
        <w:t>3</w:t>
      </w:r>
      <w:r>
        <w:rPr>
          <w:rFonts w:ascii="仿宋" w:hAnsi="仿宋" w:eastAsia="仿宋" w:cs="仿宋"/>
          <w:b/>
          <w:spacing w:val="-2"/>
          <w:sz w:val="24"/>
          <w:szCs w:val="24"/>
        </w:rPr>
        <w:t>.数字资源</w:t>
      </w:r>
    </w:p>
    <w:p>
      <w:pPr>
        <w:ind w:left="19" w:right="93" w:firstLine="558"/>
        <w:rPr>
          <w:rFonts w:ascii="仿宋" w:hAnsi="仿宋" w:eastAsia="仿宋" w:cs="仿宋"/>
          <w:sz w:val="24"/>
          <w:szCs w:val="24"/>
        </w:rPr>
      </w:pPr>
      <w:r>
        <w:rPr>
          <w:rFonts w:ascii="仿宋" w:hAnsi="仿宋" w:eastAsia="仿宋" w:cs="仿宋"/>
          <w:spacing w:val="-8"/>
          <w:sz w:val="24"/>
          <w:szCs w:val="24"/>
        </w:rPr>
        <w:t>建设、</w:t>
      </w:r>
      <w:r>
        <w:rPr>
          <w:rFonts w:ascii="仿宋" w:hAnsi="仿宋" w:eastAsia="仿宋" w:cs="仿宋"/>
          <w:spacing w:val="-4"/>
          <w:sz w:val="24"/>
          <w:szCs w:val="24"/>
        </w:rPr>
        <w:t>配备本专业音视频素材、教学课件、数字化教学案例库、虚拟</w:t>
      </w:r>
      <w:r>
        <w:rPr>
          <w:rFonts w:ascii="仿宋" w:hAnsi="仿宋" w:eastAsia="仿宋" w:cs="仿宋"/>
          <w:spacing w:val="-8"/>
          <w:sz w:val="24"/>
          <w:szCs w:val="24"/>
        </w:rPr>
        <w:t>仿真</w:t>
      </w:r>
      <w:r>
        <w:rPr>
          <w:rFonts w:ascii="仿宋" w:hAnsi="仿宋" w:eastAsia="仿宋" w:cs="仿宋"/>
          <w:spacing w:val="-6"/>
          <w:sz w:val="24"/>
          <w:szCs w:val="24"/>
        </w:rPr>
        <w:t>软</w:t>
      </w:r>
      <w:r>
        <w:rPr>
          <w:rFonts w:ascii="仿宋" w:hAnsi="仿宋" w:eastAsia="仿宋" w:cs="仿宋"/>
          <w:spacing w:val="-4"/>
          <w:sz w:val="24"/>
          <w:szCs w:val="24"/>
        </w:rPr>
        <w:t>件、数字教材等专业教学资源库，精品资源共享课，共享型在线开</w:t>
      </w:r>
      <w:r>
        <w:rPr>
          <w:rFonts w:ascii="仿宋" w:hAnsi="仿宋" w:eastAsia="仿宋" w:cs="仿宋"/>
          <w:spacing w:val="-6"/>
          <w:sz w:val="24"/>
          <w:szCs w:val="24"/>
        </w:rPr>
        <w:t>放</w:t>
      </w:r>
      <w:r>
        <w:rPr>
          <w:rFonts w:ascii="仿宋" w:hAnsi="仿宋" w:eastAsia="仿宋" w:cs="仿宋"/>
          <w:spacing w:val="-4"/>
          <w:sz w:val="24"/>
          <w:szCs w:val="24"/>
        </w:rPr>
        <w:t>课</w:t>
      </w:r>
      <w:r>
        <w:rPr>
          <w:rFonts w:ascii="仿宋" w:hAnsi="仿宋" w:eastAsia="仿宋" w:cs="仿宋"/>
          <w:spacing w:val="-3"/>
          <w:sz w:val="24"/>
          <w:szCs w:val="24"/>
        </w:rPr>
        <w:t>程等。</w:t>
      </w:r>
    </w:p>
    <w:p>
      <w:pPr>
        <w:ind w:left="578"/>
        <w:rPr>
          <w:rFonts w:ascii="仿宋" w:hAnsi="仿宋" w:eastAsia="仿宋" w:cs="仿宋"/>
          <w:sz w:val="24"/>
          <w:szCs w:val="24"/>
        </w:rPr>
      </w:pPr>
      <w:r>
        <w:rPr>
          <w:rFonts w:ascii="仿宋" w:hAnsi="仿宋" w:eastAsia="仿宋" w:cs="仿宋"/>
          <w:spacing w:val="-2"/>
          <w:sz w:val="24"/>
          <w:szCs w:val="24"/>
          <w14:textOutline w14:w="5105" w14:cap="sq" w14:cmpd="sng" w14:algn="ctr">
            <w14:solidFill>
              <w14:srgbClr w14:val="000000"/>
            </w14:solidFill>
            <w14:prstDash w14:val="solid"/>
            <w14:bevel/>
          </w14:textOutline>
        </w:rPr>
        <w:t>(</w:t>
      </w:r>
      <w:r>
        <w:rPr>
          <w:rFonts w:ascii="仿宋" w:hAnsi="仿宋" w:eastAsia="仿宋" w:cs="仿宋"/>
          <w:spacing w:val="-2"/>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四)</w:t>
      </w:r>
      <w:r>
        <w:rPr>
          <w:rFonts w:ascii="仿宋" w:hAnsi="仿宋" w:eastAsia="仿宋" w:cs="仿宋"/>
          <w:spacing w:val="-1"/>
          <w:sz w:val="24"/>
          <w:szCs w:val="24"/>
        </w:rPr>
        <w:t xml:space="preserve"> </w:t>
      </w:r>
      <w:r>
        <w:rPr>
          <w:rFonts w:ascii="仿宋" w:hAnsi="仿宋" w:eastAsia="仿宋" w:cs="仿宋"/>
          <w:spacing w:val="-1"/>
          <w:sz w:val="24"/>
          <w:szCs w:val="24"/>
          <w14:textOutline w14:w="5105" w14:cap="sq" w14:cmpd="sng" w14:algn="ctr">
            <w14:solidFill>
              <w14:srgbClr w14:val="000000"/>
            </w14:solidFill>
            <w14:prstDash w14:val="solid"/>
            <w14:bevel/>
          </w14:textOutline>
        </w:rPr>
        <w:t>教学方法</w:t>
      </w:r>
    </w:p>
    <w:p>
      <w:pPr>
        <w:ind w:left="24" w:right="37" w:firstLine="565"/>
        <w:rPr>
          <w:rFonts w:ascii="仿宋" w:hAnsi="仿宋" w:eastAsia="仿宋" w:cs="仿宋"/>
          <w:sz w:val="24"/>
          <w:szCs w:val="24"/>
        </w:rPr>
      </w:pPr>
      <w:r>
        <w:rPr>
          <w:rFonts w:ascii="仿宋" w:hAnsi="仿宋" w:eastAsia="仿宋" w:cs="仿宋"/>
          <w:spacing w:val="-4"/>
          <w:sz w:val="24"/>
          <w:szCs w:val="24"/>
        </w:rPr>
        <w:t>1.充分体现“岗课赛证融</w:t>
      </w:r>
      <w:r>
        <w:rPr>
          <w:rFonts w:ascii="仿宋" w:hAnsi="仿宋" w:eastAsia="仿宋" w:cs="仿宋"/>
          <w:spacing w:val="-3"/>
          <w:sz w:val="24"/>
          <w:szCs w:val="24"/>
        </w:rPr>
        <w:t>合</w:t>
      </w:r>
      <w:r>
        <w:rPr>
          <w:rFonts w:ascii="仿宋" w:hAnsi="仿宋" w:eastAsia="仿宋" w:cs="仿宋"/>
          <w:spacing w:val="-2"/>
          <w:sz w:val="24"/>
          <w:szCs w:val="24"/>
        </w:rPr>
        <w:t>、教学做评一体”的人才培养模式内涵，</w:t>
      </w:r>
      <w:r>
        <w:rPr>
          <w:rFonts w:ascii="仿宋" w:hAnsi="仿宋" w:eastAsia="仿宋" w:cs="仿宋"/>
          <w:spacing w:val="-8"/>
          <w:sz w:val="24"/>
          <w:szCs w:val="24"/>
        </w:rPr>
        <w:t>融入思</w:t>
      </w:r>
      <w:r>
        <w:rPr>
          <w:rFonts w:ascii="仿宋" w:hAnsi="仿宋" w:eastAsia="仿宋" w:cs="仿宋"/>
          <w:spacing w:val="-4"/>
          <w:sz w:val="24"/>
          <w:szCs w:val="24"/>
        </w:rPr>
        <w:t>政教育、劳动教育，实现“岗课一体”、“赛课融合”、“证课融</w:t>
      </w:r>
      <w:r>
        <w:rPr>
          <w:rFonts w:ascii="仿宋" w:hAnsi="仿宋" w:eastAsia="仿宋" w:cs="仿宋"/>
          <w:spacing w:val="-7"/>
          <w:sz w:val="24"/>
          <w:szCs w:val="24"/>
        </w:rPr>
        <w:t>通”，推进“三全”育人，落实立德树人根本任务</w:t>
      </w:r>
      <w:r>
        <w:rPr>
          <w:rFonts w:ascii="仿宋" w:hAnsi="仿宋" w:eastAsia="仿宋" w:cs="仿宋"/>
          <w:spacing w:val="-3"/>
          <w:sz w:val="24"/>
          <w:szCs w:val="24"/>
        </w:rPr>
        <w:t>。</w:t>
      </w:r>
    </w:p>
    <w:p>
      <w:pPr>
        <w:ind w:left="23" w:right="96" w:firstLine="448" w:firstLineChars="200"/>
        <w:rPr>
          <w:rFonts w:ascii="仿宋" w:hAnsi="仿宋" w:eastAsia="仿宋" w:cs="仿宋"/>
          <w:spacing w:val="-1"/>
          <w:sz w:val="24"/>
          <w:szCs w:val="24"/>
        </w:rPr>
      </w:pPr>
      <w:r>
        <w:rPr>
          <w:rFonts w:ascii="仿宋" w:hAnsi="仿宋" w:eastAsia="仿宋" w:cs="仿宋"/>
          <w:spacing w:val="-8"/>
          <w:sz w:val="24"/>
          <w:szCs w:val="24"/>
        </w:rPr>
        <w:t>2</w:t>
      </w:r>
      <w:r>
        <w:rPr>
          <w:rFonts w:ascii="仿宋" w:hAnsi="仿宋" w:eastAsia="仿宋" w:cs="仿宋"/>
          <w:spacing w:val="-5"/>
          <w:sz w:val="24"/>
          <w:szCs w:val="24"/>
        </w:rPr>
        <w:t>.</w:t>
      </w:r>
      <w:r>
        <w:rPr>
          <w:rFonts w:ascii="仿宋" w:hAnsi="仿宋" w:eastAsia="仿宋" w:cs="仿宋"/>
          <w:spacing w:val="-4"/>
          <w:sz w:val="24"/>
          <w:szCs w:val="24"/>
        </w:rPr>
        <w:t>课堂教学的组织以行业需求为主线，运用情境模拟、案例教学、角</w:t>
      </w:r>
      <w:r>
        <w:rPr>
          <w:rFonts w:ascii="仿宋" w:hAnsi="仿宋" w:eastAsia="仿宋" w:cs="仿宋"/>
          <w:spacing w:val="-2"/>
          <w:sz w:val="24"/>
          <w:szCs w:val="24"/>
        </w:rPr>
        <w:t>色扮演、头脑风暴等方</w:t>
      </w:r>
      <w:r>
        <w:rPr>
          <w:rFonts w:ascii="仿宋" w:hAnsi="仿宋" w:eastAsia="仿宋" w:cs="仿宋"/>
          <w:spacing w:val="-1"/>
          <w:sz w:val="24"/>
          <w:szCs w:val="24"/>
        </w:rPr>
        <w:t>法。</w:t>
      </w:r>
    </w:p>
    <w:p>
      <w:pPr>
        <w:ind w:right="177" w:firstLine="408" w:firstLineChars="200"/>
        <w:rPr>
          <w:rFonts w:ascii="仿宋" w:hAnsi="仿宋" w:eastAsia="仿宋" w:cs="仿宋"/>
          <w:spacing w:val="-9"/>
          <w:sz w:val="24"/>
          <w:szCs w:val="24"/>
        </w:rPr>
      </w:pPr>
      <w:r>
        <w:rPr>
          <w:rFonts w:ascii="仿宋" w:hAnsi="仿宋" w:eastAsia="仿宋" w:cs="仿宋"/>
          <w:spacing w:val="-18"/>
          <w:sz w:val="24"/>
          <w:szCs w:val="24"/>
        </w:rPr>
        <w:t>3.</w:t>
      </w:r>
      <w:r>
        <w:rPr>
          <w:rFonts w:ascii="仿宋" w:hAnsi="仿宋" w:eastAsia="仿宋" w:cs="仿宋"/>
          <w:spacing w:val="-10"/>
          <w:sz w:val="24"/>
          <w:szCs w:val="24"/>
        </w:rPr>
        <w:t>课</w:t>
      </w:r>
      <w:r>
        <w:rPr>
          <w:rFonts w:ascii="仿宋" w:hAnsi="仿宋" w:eastAsia="仿宋" w:cs="仿宋"/>
          <w:spacing w:val="-9"/>
          <w:sz w:val="24"/>
          <w:szCs w:val="24"/>
        </w:rPr>
        <w:t>堂教学借助模型、实物、教学课件等提升学生对知识的感性认识。</w:t>
      </w:r>
      <w:r>
        <w:rPr>
          <w:rFonts w:ascii="仿宋" w:hAnsi="仿宋" w:eastAsia="仿宋" w:cs="仿宋"/>
          <w:sz w:val="24"/>
          <w:szCs w:val="24"/>
        </w:rPr>
        <w:t xml:space="preserve"> </w:t>
      </w:r>
    </w:p>
    <w:p>
      <w:pPr>
        <w:ind w:right="177" w:firstLine="520" w:firstLineChars="200"/>
        <w:rPr>
          <w:rFonts w:ascii="仿宋" w:hAnsi="仿宋" w:eastAsia="仿宋" w:cs="仿宋"/>
          <w:spacing w:val="5"/>
          <w:sz w:val="24"/>
          <w:szCs w:val="24"/>
        </w:rPr>
      </w:pPr>
      <w:r>
        <w:rPr>
          <w:rFonts w:ascii="仿宋" w:hAnsi="仿宋" w:eastAsia="仿宋" w:cs="仿宋"/>
          <w:spacing w:val="10"/>
          <w:sz w:val="24"/>
          <w:szCs w:val="24"/>
        </w:rPr>
        <w:t>4</w:t>
      </w:r>
      <w:r>
        <w:rPr>
          <w:rFonts w:ascii="仿宋" w:hAnsi="仿宋" w:eastAsia="仿宋" w:cs="仿宋"/>
          <w:spacing w:val="6"/>
          <w:sz w:val="24"/>
          <w:szCs w:val="24"/>
        </w:rPr>
        <w:t>.</w:t>
      </w:r>
      <w:r>
        <w:rPr>
          <w:rFonts w:ascii="仿宋" w:hAnsi="仿宋" w:eastAsia="仿宋" w:cs="仿宋"/>
          <w:spacing w:val="5"/>
          <w:sz w:val="24"/>
          <w:szCs w:val="24"/>
        </w:rPr>
        <w:t>实践教学及创新创业项目突出岗位能力本位，开展针对性技能训</w:t>
      </w:r>
      <w:r>
        <w:rPr>
          <w:rFonts w:ascii="仿宋" w:hAnsi="仿宋" w:eastAsia="仿宋" w:cs="仿宋"/>
          <w:spacing w:val="-8"/>
          <w:sz w:val="24"/>
          <w:szCs w:val="24"/>
        </w:rPr>
        <w:t>练</w:t>
      </w:r>
      <w:r>
        <w:rPr>
          <w:rFonts w:ascii="仿宋" w:hAnsi="仿宋" w:eastAsia="仿宋" w:cs="仿宋"/>
          <w:spacing w:val="-7"/>
          <w:sz w:val="24"/>
          <w:szCs w:val="24"/>
        </w:rPr>
        <w:t>，</w:t>
      </w:r>
      <w:r>
        <w:rPr>
          <w:rFonts w:ascii="仿宋" w:hAnsi="仿宋" w:eastAsia="仿宋" w:cs="仿宋"/>
          <w:spacing w:val="-4"/>
          <w:sz w:val="24"/>
          <w:szCs w:val="24"/>
        </w:rPr>
        <w:t>注重职业素养的养成，增强诚实守信、劳动光荣意识，树立正确的择</w:t>
      </w:r>
      <w:r>
        <w:rPr>
          <w:rFonts w:ascii="仿宋" w:hAnsi="仿宋" w:eastAsia="仿宋" w:cs="仿宋"/>
          <w:spacing w:val="-2"/>
          <w:sz w:val="24"/>
          <w:szCs w:val="24"/>
        </w:rPr>
        <w:t>业观，提升</w:t>
      </w:r>
      <w:r>
        <w:rPr>
          <w:rFonts w:ascii="仿宋" w:hAnsi="仿宋" w:eastAsia="仿宋" w:cs="仿宋"/>
          <w:spacing w:val="-1"/>
          <w:sz w:val="24"/>
          <w:szCs w:val="24"/>
        </w:rPr>
        <w:t>就业创业能力。</w:t>
      </w:r>
    </w:p>
    <w:p>
      <w:pPr>
        <w:ind w:left="18" w:firstLine="484" w:firstLineChars="200"/>
        <w:rPr>
          <w:rFonts w:ascii="仿宋" w:hAnsi="仿宋" w:eastAsia="仿宋" w:cs="仿宋"/>
          <w:sz w:val="24"/>
          <w:szCs w:val="24"/>
        </w:rPr>
      </w:pPr>
      <w:r>
        <w:rPr>
          <w:rFonts w:ascii="仿宋" w:hAnsi="仿宋" w:eastAsia="仿宋" w:cs="仿宋"/>
          <w:spacing w:val="1"/>
          <w:sz w:val="24"/>
          <w:szCs w:val="24"/>
        </w:rPr>
        <w:t>5.充分应用信息化教学手段，借助教学平台、综合应</w:t>
      </w:r>
      <w:r>
        <w:rPr>
          <w:rFonts w:ascii="仿宋" w:hAnsi="仿宋" w:eastAsia="仿宋" w:cs="仿宋"/>
          <w:sz w:val="24"/>
          <w:szCs w:val="24"/>
        </w:rPr>
        <w:t>用教学资源库，</w:t>
      </w:r>
      <w:r>
        <w:rPr>
          <w:rFonts w:ascii="仿宋" w:hAnsi="仿宋" w:eastAsia="仿宋" w:cs="仿宋"/>
          <w:spacing w:val="-5"/>
          <w:sz w:val="24"/>
          <w:szCs w:val="24"/>
        </w:rPr>
        <w:t>开</w:t>
      </w:r>
      <w:r>
        <w:rPr>
          <w:rFonts w:ascii="仿宋" w:hAnsi="仿宋" w:eastAsia="仿宋" w:cs="仿宋"/>
          <w:spacing w:val="-4"/>
          <w:sz w:val="24"/>
          <w:szCs w:val="24"/>
        </w:rPr>
        <w:t>展线上线下混合式教学，着力推进教学模式从以“教”为中心到以“学”</w:t>
      </w:r>
      <w:r>
        <w:rPr>
          <w:rFonts w:ascii="仿宋" w:hAnsi="仿宋" w:eastAsia="仿宋" w:cs="仿宋"/>
          <w:spacing w:val="-1"/>
          <w:sz w:val="24"/>
          <w:szCs w:val="24"/>
        </w:rPr>
        <w:t>为中心的转换，增强学习兴趣，提高学</w:t>
      </w:r>
      <w:r>
        <w:rPr>
          <w:rFonts w:ascii="仿宋" w:hAnsi="仿宋" w:eastAsia="仿宋" w:cs="仿宋"/>
          <w:sz w:val="24"/>
          <w:szCs w:val="24"/>
        </w:rPr>
        <w:t>习效果。</w:t>
      </w:r>
    </w:p>
    <w:p>
      <w:pPr>
        <w:ind w:left="578"/>
        <w:rPr>
          <w:rFonts w:ascii="仿宋" w:hAnsi="仿宋" w:eastAsia="仿宋" w:cs="仿宋"/>
          <w:sz w:val="24"/>
          <w:szCs w:val="24"/>
        </w:rPr>
      </w:pPr>
      <w:r>
        <w:rPr>
          <w:rFonts w:ascii="仿宋" w:hAnsi="仿宋" w:eastAsia="仿宋" w:cs="仿宋"/>
          <w:spacing w:val="17"/>
          <w:sz w:val="24"/>
          <w:szCs w:val="24"/>
          <w14:textOutline w14:w="5105" w14:cap="sq" w14:cmpd="sng" w14:algn="ctr">
            <w14:solidFill>
              <w14:srgbClr w14:val="000000"/>
            </w14:solidFill>
            <w14:prstDash w14:val="solid"/>
            <w14:bevel/>
          </w14:textOutline>
        </w:rPr>
        <w:t>(</w:t>
      </w:r>
      <w:r>
        <w:rPr>
          <w:rFonts w:ascii="仿宋" w:hAnsi="仿宋" w:eastAsia="仿宋" w:cs="仿宋"/>
          <w:spacing w:val="16"/>
          <w:sz w:val="24"/>
          <w:szCs w:val="24"/>
          <w14:textOutline w14:w="5105" w14:cap="sq" w14:cmpd="sng" w14:algn="ctr">
            <w14:solidFill>
              <w14:srgbClr w14:val="000000"/>
            </w14:solidFill>
            <w14:prstDash w14:val="solid"/>
            <w14:bevel/>
          </w14:textOutline>
        </w:rPr>
        <w:t>五)</w:t>
      </w:r>
      <w:r>
        <w:rPr>
          <w:rFonts w:ascii="仿宋" w:hAnsi="仿宋" w:eastAsia="仿宋" w:cs="仿宋"/>
          <w:spacing w:val="16"/>
          <w:sz w:val="24"/>
          <w:szCs w:val="24"/>
        </w:rPr>
        <w:t xml:space="preserve"> </w:t>
      </w:r>
      <w:r>
        <w:rPr>
          <w:rFonts w:ascii="仿宋" w:hAnsi="仿宋" w:eastAsia="仿宋" w:cs="仿宋"/>
          <w:spacing w:val="16"/>
          <w:sz w:val="24"/>
          <w:szCs w:val="24"/>
          <w14:textOutline w14:w="5105" w14:cap="sq" w14:cmpd="sng" w14:algn="ctr">
            <w14:solidFill>
              <w14:srgbClr w14:val="000000"/>
            </w14:solidFill>
            <w14:prstDash w14:val="solid"/>
            <w14:bevel/>
          </w14:textOutline>
        </w:rPr>
        <w:t>学习评价</w:t>
      </w:r>
    </w:p>
    <w:p>
      <w:pPr>
        <w:ind w:left="590"/>
        <w:rPr>
          <w:rFonts w:ascii="仿宋" w:hAnsi="仿宋" w:eastAsia="仿宋" w:cs="仿宋"/>
          <w:spacing w:val="-4"/>
          <w:position w:val="2"/>
          <w:sz w:val="24"/>
          <w:szCs w:val="24"/>
        </w:rPr>
      </w:pPr>
      <w:r>
        <w:rPr>
          <w:rFonts w:ascii="仿宋" w:hAnsi="仿宋" w:eastAsia="仿宋" w:cs="仿宋"/>
          <w:spacing w:val="-8"/>
          <w:position w:val="2"/>
          <w:sz w:val="24"/>
          <w:szCs w:val="24"/>
        </w:rPr>
        <w:t>1.制定综合评价体系，实施教</w:t>
      </w:r>
      <w:r>
        <w:rPr>
          <w:rFonts w:ascii="仿宋" w:hAnsi="仿宋" w:eastAsia="仿宋" w:cs="仿宋"/>
          <w:spacing w:val="-4"/>
          <w:position w:val="2"/>
          <w:sz w:val="24"/>
          <w:szCs w:val="24"/>
        </w:rPr>
        <w:t>师、学生、行业专家多元评价，改进结果评</w:t>
      </w:r>
    </w:p>
    <w:p>
      <w:pPr>
        <w:rPr>
          <w:rFonts w:ascii="仿宋" w:hAnsi="仿宋" w:eastAsia="仿宋" w:cs="仿宋"/>
          <w:spacing w:val="-4"/>
          <w:position w:val="2"/>
          <w:sz w:val="24"/>
          <w:szCs w:val="24"/>
        </w:rPr>
      </w:pPr>
      <w:r>
        <w:rPr>
          <w:rFonts w:ascii="仿宋" w:hAnsi="仿宋" w:eastAsia="仿宋" w:cs="仿宋"/>
          <w:spacing w:val="-4"/>
          <w:position w:val="2"/>
          <w:sz w:val="24"/>
          <w:szCs w:val="24"/>
        </w:rPr>
        <w:t>价，强化过程评</w:t>
      </w:r>
      <w:r>
        <w:rPr>
          <w:rFonts w:ascii="仿宋" w:hAnsi="仿宋" w:eastAsia="仿宋" w:cs="仿宋"/>
          <w:spacing w:val="-8"/>
          <w:sz w:val="24"/>
          <w:szCs w:val="24"/>
        </w:rPr>
        <w:t>价，</w:t>
      </w:r>
      <w:r>
        <w:rPr>
          <w:rFonts w:ascii="仿宋" w:hAnsi="仿宋" w:eastAsia="仿宋" w:cs="仿宋"/>
          <w:spacing w:val="-4"/>
          <w:sz w:val="24"/>
          <w:szCs w:val="24"/>
        </w:rPr>
        <w:t>探索增值评价，健全综合评价。依托线上平台和软件工具，运用现代</w:t>
      </w:r>
      <w:r>
        <w:rPr>
          <w:rFonts w:ascii="仿宋" w:hAnsi="仿宋" w:eastAsia="仿宋" w:cs="仿宋"/>
          <w:spacing w:val="-2"/>
          <w:sz w:val="24"/>
          <w:szCs w:val="24"/>
        </w:rPr>
        <w:t>信息</w:t>
      </w:r>
      <w:r>
        <w:rPr>
          <w:rFonts w:ascii="仿宋" w:hAnsi="仿宋" w:eastAsia="仿宋" w:cs="仿宋"/>
          <w:spacing w:val="-1"/>
          <w:sz w:val="24"/>
          <w:szCs w:val="24"/>
        </w:rPr>
        <w:t>技术，开展教与学行为分析。</w:t>
      </w:r>
    </w:p>
    <w:p>
      <w:pPr>
        <w:ind w:left="23" w:right="281" w:firstLine="549"/>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5"/>
          <w:sz w:val="24"/>
          <w:szCs w:val="24"/>
        </w:rPr>
        <w:t>.</w:t>
      </w:r>
      <w:r>
        <w:rPr>
          <w:rFonts w:ascii="仿宋" w:hAnsi="仿宋" w:eastAsia="仿宋" w:cs="仿宋"/>
          <w:spacing w:val="-4"/>
          <w:sz w:val="24"/>
          <w:szCs w:val="24"/>
        </w:rPr>
        <w:t>学生学习的所有课程均应参加考核，考核内容包括素质、知识、能</w:t>
      </w:r>
      <w:r>
        <w:rPr>
          <w:rFonts w:ascii="仿宋" w:hAnsi="仿宋" w:eastAsia="仿宋" w:cs="仿宋"/>
          <w:spacing w:val="-15"/>
          <w:sz w:val="24"/>
          <w:szCs w:val="24"/>
        </w:rPr>
        <w:t>力</w:t>
      </w:r>
      <w:r>
        <w:rPr>
          <w:rFonts w:ascii="仿宋" w:hAnsi="仿宋" w:eastAsia="仿宋" w:cs="仿宋"/>
          <w:spacing w:val="-8"/>
          <w:sz w:val="24"/>
          <w:szCs w:val="24"/>
        </w:rPr>
        <w:t>三方面，充分利用现代信息技术开展过程性考核，提高课程过程考核成</w:t>
      </w:r>
      <w:r>
        <w:rPr>
          <w:rFonts w:ascii="仿宋" w:hAnsi="仿宋" w:eastAsia="仿宋" w:cs="仿宋"/>
          <w:spacing w:val="-7"/>
          <w:sz w:val="24"/>
          <w:szCs w:val="24"/>
        </w:rPr>
        <w:t>绩</w:t>
      </w:r>
      <w:r>
        <w:rPr>
          <w:rFonts w:ascii="仿宋" w:hAnsi="仿宋" w:eastAsia="仿宋" w:cs="仿宋"/>
          <w:spacing w:val="-4"/>
          <w:sz w:val="24"/>
          <w:szCs w:val="24"/>
        </w:rPr>
        <w:t>的占比。</w:t>
      </w:r>
    </w:p>
    <w:p>
      <w:pPr>
        <w:ind w:left="23" w:right="279" w:firstLine="551"/>
        <w:rPr>
          <w:rFonts w:ascii="仿宋" w:hAnsi="仿宋" w:eastAsia="仿宋" w:cs="仿宋"/>
          <w:sz w:val="24"/>
          <w:szCs w:val="24"/>
        </w:rPr>
      </w:pPr>
      <w:r>
        <w:rPr>
          <w:rFonts w:ascii="仿宋" w:hAnsi="仿宋" w:eastAsia="仿宋" w:cs="仿宋"/>
          <w:spacing w:val="-13"/>
          <w:sz w:val="24"/>
          <w:szCs w:val="24"/>
        </w:rPr>
        <w:t>3</w:t>
      </w:r>
      <w:r>
        <w:rPr>
          <w:rFonts w:ascii="仿宋" w:hAnsi="仿宋" w:eastAsia="仿宋" w:cs="仿宋"/>
          <w:spacing w:val="-8"/>
          <w:sz w:val="24"/>
          <w:szCs w:val="24"/>
        </w:rPr>
        <w:t>.必修课考核分为考试和考查2种，各门课程的考核必须按教学大纲的要求</w:t>
      </w:r>
      <w:r>
        <w:rPr>
          <w:rFonts w:ascii="仿宋" w:hAnsi="仿宋" w:eastAsia="仿宋" w:cs="仿宋"/>
          <w:spacing w:val="-6"/>
          <w:sz w:val="24"/>
          <w:szCs w:val="24"/>
        </w:rPr>
        <w:t>进</w:t>
      </w:r>
      <w:r>
        <w:rPr>
          <w:rFonts w:ascii="仿宋" w:hAnsi="仿宋" w:eastAsia="仿宋" w:cs="仿宋"/>
          <w:spacing w:val="-4"/>
          <w:sz w:val="24"/>
          <w:szCs w:val="24"/>
        </w:rPr>
        <w:t>行，跨学期课程按学期分别计算；成绩评定采用百分制，未通过</w:t>
      </w:r>
      <w:r>
        <w:rPr>
          <w:rFonts w:ascii="仿宋" w:hAnsi="仿宋" w:eastAsia="仿宋" w:cs="仿宋"/>
          <w:spacing w:val="-14"/>
          <w:sz w:val="24"/>
          <w:szCs w:val="24"/>
        </w:rPr>
        <w:t>必</w:t>
      </w:r>
      <w:r>
        <w:rPr>
          <w:rFonts w:ascii="仿宋" w:hAnsi="仿宋" w:eastAsia="仿宋" w:cs="仿宋"/>
          <w:spacing w:val="-9"/>
          <w:sz w:val="24"/>
          <w:szCs w:val="24"/>
        </w:rPr>
        <w:t>修</w:t>
      </w:r>
      <w:r>
        <w:rPr>
          <w:rFonts w:ascii="仿宋" w:hAnsi="仿宋" w:eastAsia="仿宋" w:cs="仿宋"/>
          <w:spacing w:val="-7"/>
          <w:sz w:val="24"/>
          <w:szCs w:val="24"/>
        </w:rPr>
        <w:t>课程考核时，可补考1次获取相应学分。</w:t>
      </w:r>
    </w:p>
    <w:p>
      <w:pPr>
        <w:ind w:left="22" w:right="201" w:firstLine="546"/>
        <w:rPr>
          <w:rFonts w:ascii="仿宋" w:hAnsi="仿宋" w:eastAsia="仿宋" w:cs="仿宋"/>
          <w:sz w:val="24"/>
          <w:szCs w:val="24"/>
        </w:rPr>
      </w:pPr>
      <w:r>
        <w:rPr>
          <w:rFonts w:ascii="仿宋" w:hAnsi="仿宋" w:eastAsia="仿宋" w:cs="仿宋"/>
          <w:spacing w:val="-4"/>
          <w:sz w:val="24"/>
          <w:szCs w:val="24"/>
        </w:rPr>
        <w:t>4.选修课的成绩评定采用合格与不合格制，未通过课程考核时，限</w:t>
      </w:r>
      <w:r>
        <w:rPr>
          <w:rFonts w:ascii="仿宋" w:hAnsi="仿宋" w:eastAsia="仿宋" w:cs="仿宋"/>
          <w:spacing w:val="-2"/>
          <w:sz w:val="24"/>
          <w:szCs w:val="24"/>
        </w:rPr>
        <w:t>定</w:t>
      </w:r>
      <w:r>
        <w:rPr>
          <w:rFonts w:ascii="仿宋" w:hAnsi="仿宋" w:eastAsia="仿宋" w:cs="仿宋"/>
          <w:spacing w:val="-6"/>
          <w:sz w:val="24"/>
          <w:szCs w:val="24"/>
        </w:rPr>
        <w:t>选修课可补考一次获得相应学分；任意选修课可重修1次获取相应学分</w:t>
      </w:r>
      <w:r>
        <w:rPr>
          <w:rFonts w:ascii="仿宋" w:hAnsi="仿宋" w:eastAsia="仿宋" w:cs="仿宋"/>
          <w:sz w:val="24"/>
          <w:szCs w:val="24"/>
        </w:rPr>
        <w:t>。</w:t>
      </w:r>
    </w:p>
    <w:p>
      <w:pPr>
        <w:ind w:left="15" w:right="281" w:firstLine="559"/>
        <w:rPr>
          <w:rFonts w:ascii="仿宋" w:hAnsi="仿宋" w:eastAsia="仿宋" w:cs="仿宋"/>
          <w:sz w:val="24"/>
          <w:szCs w:val="24"/>
        </w:rPr>
      </w:pPr>
      <w:r>
        <w:rPr>
          <w:rFonts w:ascii="仿宋" w:hAnsi="仿宋" w:eastAsia="仿宋" w:cs="仿宋"/>
          <w:spacing w:val="-8"/>
          <w:sz w:val="24"/>
          <w:szCs w:val="24"/>
        </w:rPr>
        <w:t>5</w:t>
      </w:r>
      <w:r>
        <w:rPr>
          <w:rFonts w:ascii="仿宋" w:hAnsi="仿宋" w:eastAsia="仿宋" w:cs="仿宋"/>
          <w:spacing w:val="-7"/>
          <w:sz w:val="24"/>
          <w:szCs w:val="24"/>
        </w:rPr>
        <w:t>.</w:t>
      </w:r>
      <w:r>
        <w:rPr>
          <w:rFonts w:ascii="仿宋" w:hAnsi="仿宋" w:eastAsia="仿宋" w:cs="仿宋"/>
          <w:spacing w:val="-4"/>
          <w:sz w:val="24"/>
          <w:szCs w:val="24"/>
        </w:rPr>
        <w:t>毕业实习的评定采用合格与不合格制，各科出科考试通过，并获得</w:t>
      </w:r>
      <w:r>
        <w:rPr>
          <w:rFonts w:ascii="仿宋" w:hAnsi="仿宋" w:eastAsia="仿宋" w:cs="仿宋"/>
          <w:spacing w:val="-10"/>
          <w:sz w:val="24"/>
          <w:szCs w:val="24"/>
        </w:rPr>
        <w:t>3</w:t>
      </w:r>
      <w:r>
        <w:rPr>
          <w:rFonts w:ascii="仿宋" w:hAnsi="仿宋" w:eastAsia="仿宋" w:cs="仿宋"/>
          <w:spacing w:val="-9"/>
          <w:sz w:val="24"/>
          <w:szCs w:val="24"/>
        </w:rPr>
        <w:t>0分</w:t>
      </w:r>
      <w:r>
        <w:rPr>
          <w:rFonts w:ascii="仿宋" w:hAnsi="仿宋" w:eastAsia="仿宋" w:cs="仿宋"/>
          <w:spacing w:val="-5"/>
          <w:sz w:val="24"/>
          <w:szCs w:val="24"/>
        </w:rPr>
        <w:t>及以上学分时为实习合格。</w:t>
      </w:r>
    </w:p>
    <w:p>
      <w:pPr>
        <w:ind w:left="571"/>
        <w:rPr>
          <w:rFonts w:ascii="仿宋" w:hAnsi="仿宋" w:eastAsia="仿宋" w:cs="仿宋"/>
          <w:sz w:val="24"/>
          <w:szCs w:val="24"/>
        </w:rPr>
      </w:pPr>
      <w:r>
        <w:rPr>
          <w:rFonts w:ascii="仿宋" w:hAnsi="仿宋" w:eastAsia="仿宋" w:cs="仿宋"/>
          <w:spacing w:val="-1"/>
          <w:sz w:val="24"/>
          <w:szCs w:val="24"/>
        </w:rPr>
        <w:t>6.毕业考试科目：中医</w:t>
      </w:r>
      <w:r>
        <w:rPr>
          <w:rFonts w:ascii="仿宋" w:hAnsi="仿宋" w:eastAsia="仿宋" w:cs="仿宋"/>
          <w:sz w:val="24"/>
          <w:szCs w:val="24"/>
        </w:rPr>
        <w:t>养生康复技术，康复评定技术，推拿手法学。</w:t>
      </w:r>
    </w:p>
    <w:p>
      <w:pPr>
        <w:ind w:left="578"/>
        <w:rPr>
          <w:rFonts w:ascii="仿宋" w:hAnsi="仿宋" w:eastAsia="仿宋" w:cs="仿宋"/>
          <w:sz w:val="24"/>
          <w:szCs w:val="24"/>
        </w:rPr>
      </w:pPr>
      <w:r>
        <w:rPr>
          <w:rFonts w:ascii="仿宋" w:hAnsi="仿宋" w:eastAsia="仿宋" w:cs="仿宋"/>
          <w:spacing w:val="17"/>
          <w:sz w:val="24"/>
          <w:szCs w:val="24"/>
          <w14:textOutline w14:w="5105" w14:cap="sq" w14:cmpd="sng" w14:algn="ctr">
            <w14:solidFill>
              <w14:srgbClr w14:val="000000"/>
            </w14:solidFill>
            <w14:prstDash w14:val="solid"/>
            <w14:bevel/>
          </w14:textOutline>
        </w:rPr>
        <w:t>(</w:t>
      </w:r>
      <w:r>
        <w:rPr>
          <w:rFonts w:ascii="仿宋" w:hAnsi="仿宋" w:eastAsia="仿宋" w:cs="仿宋"/>
          <w:spacing w:val="16"/>
          <w:sz w:val="24"/>
          <w:szCs w:val="24"/>
          <w14:textOutline w14:w="5105" w14:cap="sq" w14:cmpd="sng" w14:algn="ctr">
            <w14:solidFill>
              <w14:srgbClr w14:val="000000"/>
            </w14:solidFill>
            <w14:prstDash w14:val="solid"/>
            <w14:bevel/>
          </w14:textOutline>
        </w:rPr>
        <w:t>六)</w:t>
      </w:r>
      <w:r>
        <w:rPr>
          <w:rFonts w:ascii="仿宋" w:hAnsi="仿宋" w:eastAsia="仿宋" w:cs="仿宋"/>
          <w:spacing w:val="16"/>
          <w:sz w:val="24"/>
          <w:szCs w:val="24"/>
        </w:rPr>
        <w:t xml:space="preserve"> </w:t>
      </w:r>
      <w:r>
        <w:rPr>
          <w:rFonts w:ascii="仿宋" w:hAnsi="仿宋" w:eastAsia="仿宋" w:cs="仿宋"/>
          <w:spacing w:val="16"/>
          <w:sz w:val="24"/>
          <w:szCs w:val="24"/>
          <w14:textOutline w14:w="5105" w14:cap="sq" w14:cmpd="sng" w14:algn="ctr">
            <w14:solidFill>
              <w14:srgbClr w14:val="000000"/>
            </w14:solidFill>
            <w14:prstDash w14:val="solid"/>
            <w14:bevel/>
          </w14:textOutline>
        </w:rPr>
        <w:t>质量管理</w:t>
      </w:r>
    </w:p>
    <w:p>
      <w:pPr>
        <w:ind w:left="18" w:right="281" w:firstLine="571"/>
        <w:rPr>
          <w:rFonts w:ascii="仿宋" w:hAnsi="仿宋" w:eastAsia="仿宋" w:cs="仿宋"/>
          <w:sz w:val="24"/>
          <w:szCs w:val="24"/>
        </w:rPr>
      </w:pPr>
      <w:r>
        <w:rPr>
          <w:rFonts w:ascii="仿宋" w:hAnsi="仿宋" w:eastAsia="仿宋" w:cs="仿宋"/>
          <w:spacing w:val="-8"/>
          <w:sz w:val="24"/>
          <w:szCs w:val="24"/>
        </w:rPr>
        <w:t>1.学校和</w:t>
      </w:r>
      <w:r>
        <w:rPr>
          <w:rFonts w:ascii="仿宋" w:hAnsi="仿宋" w:eastAsia="仿宋" w:cs="仿宋"/>
          <w:spacing w:val="-6"/>
          <w:sz w:val="24"/>
          <w:szCs w:val="24"/>
        </w:rPr>
        <w:t>二</w:t>
      </w:r>
      <w:r>
        <w:rPr>
          <w:rFonts w:ascii="仿宋" w:hAnsi="仿宋" w:eastAsia="仿宋" w:cs="仿宋"/>
          <w:spacing w:val="-4"/>
          <w:sz w:val="24"/>
          <w:szCs w:val="24"/>
        </w:rPr>
        <w:t>级学院建立专业建设和教学质量诊断与改进机制，健全专</w:t>
      </w:r>
      <w:r>
        <w:rPr>
          <w:rFonts w:ascii="仿宋" w:hAnsi="仿宋" w:eastAsia="仿宋" w:cs="仿宋"/>
          <w:spacing w:val="-8"/>
          <w:sz w:val="24"/>
          <w:szCs w:val="24"/>
        </w:rPr>
        <w:t>业</w:t>
      </w:r>
      <w:r>
        <w:rPr>
          <w:rFonts w:ascii="仿宋" w:hAnsi="仿宋" w:eastAsia="仿宋" w:cs="仿宋"/>
          <w:spacing w:val="-7"/>
          <w:sz w:val="24"/>
          <w:szCs w:val="24"/>
        </w:rPr>
        <w:t>教</w:t>
      </w:r>
      <w:r>
        <w:rPr>
          <w:rFonts w:ascii="仿宋" w:hAnsi="仿宋" w:eastAsia="仿宋" w:cs="仿宋"/>
          <w:spacing w:val="-4"/>
          <w:sz w:val="24"/>
          <w:szCs w:val="24"/>
        </w:rPr>
        <w:t>学质量监控管理制度，完善课堂教学、教学评估、实习实训、毕业设</w:t>
      </w:r>
      <w:r>
        <w:rPr>
          <w:rFonts w:ascii="仿宋" w:hAnsi="仿宋" w:eastAsia="仿宋" w:cs="仿宋"/>
          <w:spacing w:val="-8"/>
          <w:sz w:val="24"/>
          <w:szCs w:val="24"/>
        </w:rPr>
        <w:t>计</w:t>
      </w:r>
      <w:r>
        <w:rPr>
          <w:rFonts w:ascii="仿宋" w:hAnsi="仿宋" w:eastAsia="仿宋" w:cs="仿宋"/>
          <w:spacing w:val="-7"/>
          <w:sz w:val="24"/>
          <w:szCs w:val="24"/>
        </w:rPr>
        <w:t>以</w:t>
      </w:r>
      <w:r>
        <w:rPr>
          <w:rFonts w:ascii="仿宋" w:hAnsi="仿宋" w:eastAsia="仿宋" w:cs="仿宋"/>
          <w:spacing w:val="-4"/>
          <w:sz w:val="24"/>
          <w:szCs w:val="24"/>
        </w:rPr>
        <w:t>及专业调研、人才培养方案更新、资源建设等方面质量标准建设，通</w:t>
      </w:r>
      <w:r>
        <w:rPr>
          <w:rFonts w:ascii="仿宋" w:hAnsi="仿宋" w:eastAsia="仿宋" w:cs="仿宋"/>
          <w:spacing w:val="-1"/>
          <w:sz w:val="24"/>
          <w:szCs w:val="24"/>
        </w:rPr>
        <w:t>过教学实施、过程监控、质量评价和持</w:t>
      </w:r>
      <w:r>
        <w:rPr>
          <w:rFonts w:ascii="仿宋" w:hAnsi="仿宋" w:eastAsia="仿宋" w:cs="仿宋"/>
          <w:sz w:val="24"/>
          <w:szCs w:val="24"/>
        </w:rPr>
        <w:t>续改进，达成人才培养规格。</w:t>
      </w:r>
    </w:p>
    <w:p>
      <w:pPr>
        <w:ind w:firstLine="504" w:firstLineChars="200"/>
        <w:rPr>
          <w:rFonts w:ascii="仿宋" w:hAnsi="仿宋" w:eastAsia="仿宋" w:cs="仿宋"/>
          <w:sz w:val="24"/>
          <w:szCs w:val="24"/>
        </w:rPr>
      </w:pPr>
      <w:r>
        <w:rPr>
          <w:rFonts w:ascii="仿宋" w:hAnsi="仿宋" w:eastAsia="仿宋" w:cs="仿宋"/>
          <w:spacing w:val="6"/>
          <w:position w:val="2"/>
          <w:sz w:val="24"/>
          <w:szCs w:val="24"/>
        </w:rPr>
        <w:t>2</w:t>
      </w:r>
      <w:r>
        <w:rPr>
          <w:rFonts w:ascii="仿宋" w:hAnsi="仿宋" w:eastAsia="仿宋" w:cs="仿宋"/>
          <w:spacing w:val="5"/>
          <w:position w:val="2"/>
          <w:sz w:val="24"/>
          <w:szCs w:val="24"/>
        </w:rPr>
        <w:t>.学校和二级学院完善教学管理机制，加强日常教学组织运行与管</w:t>
      </w:r>
      <w:r>
        <w:rPr>
          <w:rFonts w:ascii="仿宋" w:hAnsi="仿宋" w:eastAsia="仿宋" w:cs="仿宋"/>
          <w:spacing w:val="-18"/>
          <w:sz w:val="24"/>
          <w:szCs w:val="24"/>
        </w:rPr>
        <w:t>理，</w:t>
      </w:r>
      <w:r>
        <w:rPr>
          <w:rFonts w:ascii="仿宋" w:hAnsi="仿宋" w:eastAsia="仿宋" w:cs="仿宋"/>
          <w:spacing w:val="-15"/>
          <w:sz w:val="24"/>
          <w:szCs w:val="24"/>
        </w:rPr>
        <w:t>定</w:t>
      </w:r>
      <w:r>
        <w:rPr>
          <w:rFonts w:ascii="仿宋" w:hAnsi="仿宋" w:eastAsia="仿宋" w:cs="仿宋"/>
          <w:spacing w:val="-9"/>
          <w:sz w:val="24"/>
          <w:szCs w:val="24"/>
        </w:rPr>
        <w:t>期开展课程建设水平和教学质量诊断与改进，建立健全巡课、听课、</w:t>
      </w:r>
      <w:r>
        <w:rPr>
          <w:rFonts w:ascii="仿宋" w:hAnsi="仿宋" w:eastAsia="仿宋" w:cs="仿宋"/>
          <w:spacing w:val="-8"/>
          <w:sz w:val="24"/>
          <w:szCs w:val="24"/>
        </w:rPr>
        <w:t>评</w:t>
      </w:r>
      <w:r>
        <w:rPr>
          <w:rFonts w:ascii="仿宋" w:hAnsi="仿宋" w:eastAsia="仿宋" w:cs="仿宋"/>
          <w:spacing w:val="-6"/>
          <w:sz w:val="24"/>
          <w:szCs w:val="24"/>
        </w:rPr>
        <w:t>教</w:t>
      </w:r>
      <w:r>
        <w:rPr>
          <w:rFonts w:ascii="仿宋" w:hAnsi="仿宋" w:eastAsia="仿宋" w:cs="仿宋"/>
          <w:spacing w:val="-4"/>
          <w:sz w:val="24"/>
          <w:szCs w:val="24"/>
        </w:rPr>
        <w:t>、评学等制度，建立与医疗机构联动的实践教学环节督导制度，严明</w:t>
      </w:r>
      <w:r>
        <w:rPr>
          <w:rFonts w:ascii="仿宋" w:hAnsi="仿宋" w:eastAsia="仿宋" w:cs="仿宋"/>
          <w:spacing w:val="-1"/>
          <w:sz w:val="24"/>
          <w:szCs w:val="24"/>
        </w:rPr>
        <w:t>教学纪律，强化教学组织功能，定期开展</w:t>
      </w:r>
      <w:r>
        <w:rPr>
          <w:rFonts w:ascii="仿宋" w:hAnsi="仿宋" w:eastAsia="仿宋" w:cs="仿宋"/>
          <w:sz w:val="24"/>
          <w:szCs w:val="24"/>
        </w:rPr>
        <w:t>公开课、示范课等教研活动。</w:t>
      </w:r>
    </w:p>
    <w:p>
      <w:pPr>
        <w:ind w:left="18" w:right="96" w:firstLine="556"/>
        <w:rPr>
          <w:rFonts w:ascii="仿宋" w:hAnsi="仿宋" w:eastAsia="仿宋" w:cs="仿宋"/>
          <w:sz w:val="24"/>
          <w:szCs w:val="24"/>
        </w:rPr>
      </w:pPr>
      <w:r>
        <w:rPr>
          <w:rFonts w:ascii="仿宋" w:hAnsi="仿宋" w:eastAsia="仿宋" w:cs="仿宋"/>
          <w:spacing w:val="-8"/>
          <w:sz w:val="24"/>
          <w:szCs w:val="24"/>
        </w:rPr>
        <w:t>3</w:t>
      </w:r>
      <w:r>
        <w:rPr>
          <w:rFonts w:ascii="仿宋" w:hAnsi="仿宋" w:eastAsia="仿宋" w:cs="仿宋"/>
          <w:spacing w:val="-7"/>
          <w:sz w:val="24"/>
          <w:szCs w:val="24"/>
        </w:rPr>
        <w:t>.</w:t>
      </w:r>
      <w:r>
        <w:rPr>
          <w:rFonts w:ascii="仿宋" w:hAnsi="仿宋" w:eastAsia="仿宋" w:cs="仿宋"/>
          <w:spacing w:val="-4"/>
          <w:sz w:val="24"/>
          <w:szCs w:val="24"/>
        </w:rPr>
        <w:t>学校建立毕业生跟踪反馈机制及社会评价机制，并对生源情况、在</w:t>
      </w:r>
      <w:r>
        <w:rPr>
          <w:rFonts w:ascii="仿宋" w:hAnsi="仿宋" w:eastAsia="仿宋" w:cs="仿宋"/>
          <w:spacing w:val="-8"/>
          <w:sz w:val="24"/>
          <w:szCs w:val="24"/>
        </w:rPr>
        <w:t>校</w:t>
      </w:r>
      <w:r>
        <w:rPr>
          <w:rFonts w:ascii="仿宋" w:hAnsi="仿宋" w:eastAsia="仿宋" w:cs="仿宋"/>
          <w:spacing w:val="-7"/>
          <w:sz w:val="24"/>
          <w:szCs w:val="24"/>
        </w:rPr>
        <w:t>生</w:t>
      </w:r>
      <w:r>
        <w:rPr>
          <w:rFonts w:ascii="仿宋" w:hAnsi="仿宋" w:eastAsia="仿宋" w:cs="仿宋"/>
          <w:spacing w:val="-4"/>
          <w:sz w:val="24"/>
          <w:szCs w:val="24"/>
        </w:rPr>
        <w:t>学业水平、毕业生就业情况等进行分析，定期评价人才培养质量和培养</w:t>
      </w:r>
      <w:r>
        <w:rPr>
          <w:rFonts w:ascii="仿宋" w:hAnsi="仿宋" w:eastAsia="仿宋" w:cs="仿宋"/>
          <w:spacing w:val="-2"/>
          <w:sz w:val="24"/>
          <w:szCs w:val="24"/>
        </w:rPr>
        <w:t>目标达成情况。</w:t>
      </w:r>
    </w:p>
    <w:p>
      <w:pPr>
        <w:ind w:left="19" w:right="96" w:firstLine="548"/>
        <w:rPr>
          <w:rFonts w:ascii="仿宋" w:hAnsi="仿宋" w:eastAsia="仿宋" w:cs="仿宋"/>
          <w:sz w:val="24"/>
          <w:szCs w:val="24"/>
        </w:rPr>
      </w:pPr>
      <w:r>
        <w:rPr>
          <w:rFonts w:ascii="仿宋" w:hAnsi="仿宋" w:eastAsia="仿宋" w:cs="仿宋"/>
          <w:spacing w:val="-4"/>
          <w:sz w:val="24"/>
          <w:szCs w:val="24"/>
        </w:rPr>
        <w:t>4.专业教研组织应充分发挥教师团队优势，进行课程建设；充分利用</w:t>
      </w:r>
      <w:r>
        <w:rPr>
          <w:rFonts w:ascii="仿宋" w:hAnsi="仿宋" w:eastAsia="仿宋" w:cs="仿宋"/>
          <w:spacing w:val="-1"/>
          <w:sz w:val="24"/>
          <w:szCs w:val="24"/>
        </w:rPr>
        <w:t>评价分析结果有效改进专业教学，持续提高</w:t>
      </w:r>
      <w:r>
        <w:rPr>
          <w:rFonts w:ascii="仿宋" w:hAnsi="仿宋" w:eastAsia="仿宋" w:cs="仿宋"/>
          <w:sz w:val="24"/>
          <w:szCs w:val="24"/>
        </w:rPr>
        <w:t>人才培养质量。</w:t>
      </w:r>
    </w:p>
    <w:p>
      <w:pPr>
        <w:ind w:firstLine="456" w:firstLineChars="200"/>
        <w:outlineLvl w:val="6"/>
        <w:rPr>
          <w:rFonts w:ascii="仿宋" w:hAnsi="仿宋" w:eastAsia="仿宋" w:cs="仿宋"/>
          <w:sz w:val="24"/>
          <w:szCs w:val="24"/>
        </w:rPr>
      </w:pPr>
      <w:r>
        <w:rPr>
          <w:rFonts w:ascii="仿宋" w:hAnsi="仿宋" w:eastAsia="仿宋" w:cs="仿宋"/>
          <w:spacing w:val="-6"/>
          <w:sz w:val="24"/>
          <w:szCs w:val="24"/>
          <w14:textOutline w14:w="5105" w14:cap="sq" w14:cmpd="sng" w14:algn="ctr">
            <w14:solidFill>
              <w14:srgbClr w14:val="000000"/>
            </w14:solidFill>
            <w14:prstDash w14:val="solid"/>
            <w14:bevel/>
          </w14:textOutline>
        </w:rPr>
        <w:t>九</w:t>
      </w:r>
      <w:r>
        <w:rPr>
          <w:rFonts w:ascii="仿宋" w:hAnsi="仿宋" w:eastAsia="仿宋" w:cs="仿宋"/>
          <w:spacing w:val="-4"/>
          <w:sz w:val="24"/>
          <w:szCs w:val="24"/>
          <w14:textOutline w14:w="5105" w14:cap="sq" w14:cmpd="sng" w14:algn="ctr">
            <w14:solidFill>
              <w14:srgbClr w14:val="000000"/>
            </w14:solidFill>
            <w14:prstDash w14:val="solid"/>
            <w14:bevel/>
          </w14:textOutline>
        </w:rPr>
        <w:t>、</w:t>
      </w:r>
      <w:r>
        <w:rPr>
          <w:rFonts w:ascii="仿宋" w:hAnsi="仿宋" w:eastAsia="仿宋" w:cs="仿宋"/>
          <w:spacing w:val="-3"/>
          <w:sz w:val="24"/>
          <w:szCs w:val="24"/>
          <w14:textOutline w14:w="5105" w14:cap="sq" w14:cmpd="sng" w14:algn="ctr">
            <w14:solidFill>
              <w14:srgbClr w14:val="000000"/>
            </w14:solidFill>
            <w14:prstDash w14:val="solid"/>
            <w14:bevel/>
          </w14:textOutline>
        </w:rPr>
        <w:t>毕业要求</w:t>
      </w:r>
    </w:p>
    <w:p>
      <w:pPr>
        <w:ind w:left="18" w:right="93" w:firstLine="571"/>
        <w:rPr>
          <w:rFonts w:ascii="仿宋" w:hAnsi="仿宋" w:eastAsia="仿宋" w:cs="仿宋"/>
          <w:sz w:val="24"/>
          <w:szCs w:val="24"/>
        </w:rPr>
      </w:pPr>
      <w:r>
        <w:rPr>
          <w:rFonts w:ascii="仿宋" w:hAnsi="仿宋" w:eastAsia="仿宋" w:cs="仿宋"/>
          <w:spacing w:val="-8"/>
          <w:sz w:val="24"/>
          <w:szCs w:val="24"/>
        </w:rPr>
        <w:t>1.修完本</w:t>
      </w:r>
      <w:r>
        <w:rPr>
          <w:rFonts w:ascii="仿宋" w:hAnsi="仿宋" w:eastAsia="仿宋" w:cs="仿宋"/>
          <w:spacing w:val="-4"/>
          <w:sz w:val="24"/>
          <w:szCs w:val="24"/>
        </w:rPr>
        <w:t>专业人才培养方案规定的所有课程，成绩合格；并取得本专</w:t>
      </w:r>
      <w:r>
        <w:rPr>
          <w:rFonts w:ascii="仿宋" w:hAnsi="仿宋" w:eastAsia="仿宋" w:cs="仿宋"/>
          <w:spacing w:val="-2"/>
          <w:sz w:val="24"/>
          <w:szCs w:val="24"/>
        </w:rPr>
        <w:t>业培养方</w:t>
      </w:r>
      <w:r>
        <w:rPr>
          <w:rFonts w:ascii="仿宋" w:hAnsi="仿宋" w:eastAsia="仿宋" w:cs="仿宋"/>
          <w:spacing w:val="-1"/>
          <w:sz w:val="24"/>
          <w:szCs w:val="24"/>
        </w:rPr>
        <w:t>案所规定的最低学分；</w:t>
      </w:r>
    </w:p>
    <w:p>
      <w:pPr>
        <w:ind w:left="19" w:right="96" w:firstLine="548"/>
        <w:rPr>
          <w:rFonts w:ascii="仿宋" w:hAnsi="仿宋" w:eastAsia="仿宋" w:cs="仿宋"/>
          <w:sz w:val="24"/>
          <w:szCs w:val="24"/>
        </w:rPr>
      </w:pPr>
      <w:r>
        <w:rPr>
          <w:rFonts w:ascii="仿宋" w:hAnsi="仿宋" w:eastAsia="仿宋" w:cs="仿宋"/>
          <w:spacing w:val="-3"/>
          <w:sz w:val="24"/>
          <w:szCs w:val="24"/>
        </w:rPr>
        <w:t>2.完成教学见习、毕业实习等实践活动任务，考核合格</w:t>
      </w:r>
      <w:r>
        <w:rPr>
          <w:rFonts w:ascii="仿宋" w:hAnsi="仿宋" w:eastAsia="仿宋" w:cs="仿宋"/>
          <w:sz w:val="24"/>
          <w:szCs w:val="24"/>
        </w:rPr>
        <w:t>；</w:t>
      </w:r>
    </w:p>
    <w:p>
      <w:pPr>
        <w:ind w:left="19" w:right="96" w:firstLine="548"/>
        <w:rPr>
          <w:rFonts w:ascii="仿宋" w:hAnsi="仿宋" w:eastAsia="仿宋" w:cs="仿宋"/>
          <w:sz w:val="24"/>
          <w:szCs w:val="24"/>
        </w:rPr>
      </w:pPr>
      <w:r>
        <w:rPr>
          <w:rFonts w:ascii="仿宋" w:hAnsi="仿宋" w:eastAsia="仿宋" w:cs="仿宋"/>
          <w:spacing w:val="-1"/>
          <w:sz w:val="24"/>
          <w:szCs w:val="24"/>
        </w:rPr>
        <w:t>3.毕业考试成</w:t>
      </w:r>
      <w:r>
        <w:rPr>
          <w:rFonts w:ascii="仿宋" w:hAnsi="仿宋" w:eastAsia="仿宋" w:cs="仿宋"/>
          <w:sz w:val="24"/>
          <w:szCs w:val="24"/>
        </w:rPr>
        <w:t>绩合格；</w:t>
      </w:r>
    </w:p>
    <w:p>
      <w:pPr>
        <w:ind w:left="568" w:right="1442" w:firstLine="4"/>
        <w:rPr>
          <w:rFonts w:ascii="仿宋" w:hAnsi="仿宋" w:eastAsia="仿宋" w:cs="仿宋"/>
          <w:sz w:val="24"/>
          <w:szCs w:val="24"/>
        </w:rPr>
      </w:pPr>
      <w:r>
        <w:rPr>
          <w:rFonts w:ascii="仿宋" w:hAnsi="仿宋" w:eastAsia="仿宋" w:cs="仿宋"/>
          <w:spacing w:val="-1"/>
          <w:sz w:val="24"/>
          <w:szCs w:val="24"/>
        </w:rPr>
        <w:t>4.德、智、体</w:t>
      </w:r>
      <w:r>
        <w:rPr>
          <w:rFonts w:ascii="仿宋" w:hAnsi="仿宋" w:eastAsia="仿宋" w:cs="仿宋"/>
          <w:sz w:val="24"/>
          <w:szCs w:val="24"/>
        </w:rPr>
        <w:t>、美、劳诸方面审核合格。</w:t>
      </w:r>
    </w:p>
    <w:p>
      <w:pPr>
        <w:ind w:left="585"/>
        <w:rPr>
          <w:rFonts w:ascii="仿宋" w:hAnsi="仿宋" w:eastAsia="仿宋" w:cs="仿宋"/>
          <w:sz w:val="24"/>
          <w:szCs w:val="24"/>
        </w:rPr>
      </w:pPr>
      <w:r>
        <w:rPr>
          <w:rFonts w:ascii="仿宋" w:hAnsi="仿宋" w:eastAsia="仿宋" w:cs="仿宋"/>
          <w:spacing w:val="-9"/>
          <w:sz w:val="24"/>
          <w:szCs w:val="24"/>
          <w14:textOutline w14:w="5105" w14:cap="sq" w14:cmpd="sng" w14:algn="ctr">
            <w14:solidFill>
              <w14:srgbClr w14:val="000000"/>
            </w14:solidFill>
            <w14:prstDash w14:val="solid"/>
            <w14:bevel/>
          </w14:textOutline>
        </w:rPr>
        <w:t>十</w:t>
      </w:r>
      <w:r>
        <w:rPr>
          <w:rFonts w:ascii="仿宋" w:hAnsi="仿宋" w:eastAsia="仿宋" w:cs="仿宋"/>
          <w:spacing w:val="-5"/>
          <w:sz w:val="24"/>
          <w:szCs w:val="24"/>
          <w14:textOutline w14:w="5105" w14:cap="sq" w14:cmpd="sng" w14:algn="ctr">
            <w14:solidFill>
              <w14:srgbClr w14:val="000000"/>
            </w14:solidFill>
            <w14:prstDash w14:val="solid"/>
            <w14:bevel/>
          </w14:textOutline>
        </w:rPr>
        <w:t>、附录</w:t>
      </w:r>
    </w:p>
    <w:p>
      <w:pPr>
        <w:ind w:left="590"/>
        <w:rPr>
          <w:rFonts w:ascii="仿宋" w:hAnsi="仿宋" w:eastAsia="仿宋" w:cs="仿宋"/>
          <w:spacing w:val="-2"/>
          <w:sz w:val="24"/>
          <w:szCs w:val="24"/>
        </w:rPr>
      </w:pPr>
      <w:r>
        <w:rPr>
          <w:rFonts w:ascii="仿宋" w:hAnsi="仿宋" w:eastAsia="仿宋" w:cs="仿宋"/>
          <w:spacing w:val="-2"/>
          <w:sz w:val="24"/>
          <w:szCs w:val="24"/>
        </w:rPr>
        <w:t>附录一</w:t>
      </w:r>
      <w:r>
        <w:rPr>
          <w:rFonts w:hint="eastAsia" w:ascii="仿宋" w:hAnsi="仿宋" w:eastAsia="仿宋" w:cs="仿宋"/>
          <w:spacing w:val="-2"/>
          <w:sz w:val="24"/>
          <w:szCs w:val="24"/>
        </w:rPr>
        <w:t xml:space="preserve"> </w:t>
      </w:r>
      <w:r>
        <w:rPr>
          <w:rFonts w:ascii="仿宋" w:hAnsi="仿宋" w:eastAsia="仿宋" w:cs="仿宋"/>
          <w:spacing w:val="-2"/>
          <w:sz w:val="24"/>
          <w:szCs w:val="24"/>
        </w:rPr>
        <w:t xml:space="preserve"> </w:t>
      </w:r>
      <w:r>
        <w:rPr>
          <w:rFonts w:hint="eastAsia" w:ascii="仿宋" w:hAnsi="仿宋" w:eastAsia="仿宋" w:cs="仿宋"/>
          <w:spacing w:val="-2"/>
          <w:sz w:val="24"/>
          <w:szCs w:val="24"/>
        </w:rPr>
        <w:t>教学计划进程表</w:t>
      </w:r>
    </w:p>
    <w:p>
      <w:pPr>
        <w:ind w:left="590"/>
        <w:rPr>
          <w:rFonts w:ascii="仿宋" w:hAnsi="仿宋" w:eastAsia="仿宋" w:cs="仿宋"/>
          <w:sz w:val="24"/>
          <w:szCs w:val="24"/>
        </w:rPr>
      </w:pPr>
      <w:r>
        <w:rPr>
          <w:rFonts w:ascii="仿宋" w:hAnsi="仿宋" w:eastAsia="仿宋" w:cs="仿宋"/>
          <w:spacing w:val="-2"/>
          <w:sz w:val="24"/>
          <w:szCs w:val="24"/>
        </w:rPr>
        <w:t>附录二</w:t>
      </w:r>
      <w:r>
        <w:rPr>
          <w:rFonts w:hint="eastAsia" w:ascii="仿宋" w:hAnsi="仿宋" w:eastAsia="仿宋" w:cs="仿宋"/>
          <w:spacing w:val="-2"/>
          <w:sz w:val="24"/>
          <w:szCs w:val="24"/>
        </w:rPr>
        <w:t xml:space="preserve"> </w:t>
      </w:r>
      <w:r>
        <w:rPr>
          <w:rFonts w:ascii="仿宋" w:hAnsi="仿宋" w:eastAsia="仿宋" w:cs="仿宋"/>
          <w:spacing w:val="-2"/>
          <w:sz w:val="24"/>
          <w:szCs w:val="24"/>
        </w:rPr>
        <w:t xml:space="preserve"> 专家论证意见</w:t>
      </w:r>
      <w:r>
        <w:rPr>
          <w:rFonts w:ascii="仿宋" w:hAnsi="仿宋" w:eastAsia="仿宋" w:cs="仿宋"/>
          <w:spacing w:val="-1"/>
          <w:sz w:val="24"/>
          <w:szCs w:val="24"/>
        </w:rPr>
        <w:t>表</w:t>
      </w:r>
    </w:p>
    <w:p>
      <w:pPr>
        <w:ind w:left="590"/>
        <w:rPr>
          <w:rFonts w:ascii="仿宋" w:hAnsi="仿宋" w:eastAsia="仿宋" w:cs="仿宋"/>
          <w:spacing w:val="-2"/>
          <w:sz w:val="24"/>
          <w:szCs w:val="24"/>
        </w:rPr>
      </w:pPr>
      <w:r>
        <w:rPr>
          <w:rFonts w:hint="eastAsia" w:ascii="仿宋" w:hAnsi="仿宋" w:eastAsia="仿宋" w:cs="仿宋"/>
          <w:spacing w:val="-2"/>
          <w:sz w:val="24"/>
          <w:szCs w:val="24"/>
        </w:rPr>
        <w:t xml:space="preserve">附录三 </w:t>
      </w:r>
      <w:r>
        <w:rPr>
          <w:rFonts w:ascii="仿宋" w:hAnsi="仿宋" w:eastAsia="仿宋" w:cs="仿宋"/>
          <w:spacing w:val="-2"/>
          <w:sz w:val="24"/>
          <w:szCs w:val="24"/>
        </w:rPr>
        <w:t xml:space="preserve"> </w:t>
      </w:r>
      <w:r>
        <w:rPr>
          <w:rFonts w:hint="eastAsia" w:ascii="仿宋" w:hAnsi="仿宋" w:eastAsia="仿宋" w:cs="仿宋"/>
          <w:spacing w:val="-2"/>
          <w:sz w:val="24"/>
          <w:szCs w:val="24"/>
        </w:rPr>
        <w:t>校党委会议纪要</w:t>
      </w:r>
    </w:p>
    <w:p>
      <w:pPr>
        <w:rPr>
          <w:rFonts w:ascii="仿宋" w:hAnsi="仿宋" w:eastAsia="仿宋" w:cs="仿宋"/>
          <w:spacing w:val="-2"/>
          <w:sz w:val="24"/>
          <w:szCs w:val="24"/>
        </w:rPr>
      </w:pPr>
    </w:p>
    <w:p>
      <w:pPr>
        <w:ind w:left="590"/>
        <w:rPr>
          <w:rFonts w:ascii="仿宋" w:hAnsi="仿宋" w:eastAsia="仿宋" w:cs="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ind w:right="1379" w:firstLine="5104" w:firstLineChars="2200"/>
        <w:rPr>
          <w:rFonts w:ascii="仿宋" w:hAnsi="仿宋" w:eastAsia="仿宋" w:cs="仿宋"/>
          <w:sz w:val="24"/>
          <w:szCs w:val="24"/>
        </w:rPr>
      </w:pPr>
      <w:r>
        <w:rPr>
          <w:rFonts w:ascii="仿宋" w:hAnsi="仿宋" w:eastAsia="仿宋" w:cs="仿宋"/>
          <w:spacing w:val="-4"/>
          <w:sz w:val="24"/>
          <w:szCs w:val="24"/>
        </w:rPr>
        <w:t>执</w:t>
      </w:r>
      <w:r>
        <w:rPr>
          <w:rFonts w:ascii="仿宋" w:hAnsi="仿宋" w:eastAsia="仿宋" w:cs="仿宋"/>
          <w:spacing w:val="-3"/>
          <w:sz w:val="24"/>
          <w:szCs w:val="24"/>
        </w:rPr>
        <w:t xml:space="preserve"> </w:t>
      </w:r>
      <w:r>
        <w:rPr>
          <w:rFonts w:ascii="仿宋" w:hAnsi="仿宋" w:eastAsia="仿宋" w:cs="仿宋"/>
          <w:spacing w:val="-2"/>
          <w:sz w:val="24"/>
          <w:szCs w:val="24"/>
        </w:rPr>
        <w:t>笔 人：X X</w:t>
      </w:r>
      <w:r>
        <w:rPr>
          <w:rFonts w:ascii="仿宋" w:hAnsi="仿宋" w:eastAsia="仿宋" w:cs="仿宋"/>
          <w:sz w:val="24"/>
          <w:szCs w:val="24"/>
        </w:rPr>
        <w:t xml:space="preserve"> </w:t>
      </w:r>
    </w:p>
    <w:p>
      <w:pPr>
        <w:ind w:right="1379" w:firstLine="5104" w:firstLineChars="2200"/>
        <w:rPr>
          <w:rFonts w:ascii="仿宋" w:hAnsi="仿宋" w:eastAsia="仿宋" w:cs="仿宋"/>
          <w:spacing w:val="-4"/>
          <w:sz w:val="24"/>
          <w:szCs w:val="24"/>
        </w:rPr>
      </w:pPr>
      <w:r>
        <w:rPr>
          <w:rFonts w:ascii="仿宋" w:hAnsi="仿宋" w:eastAsia="仿宋" w:cs="仿宋"/>
          <w:spacing w:val="-4"/>
          <w:sz w:val="24"/>
          <w:szCs w:val="24"/>
        </w:rPr>
        <w:t>审 核 人：X X</w:t>
      </w:r>
    </w:p>
    <w:p>
      <w:pPr>
        <w:ind w:firstLine="4725" w:firstLineChars="2250"/>
        <w:rPr>
          <w:rFonts w:ascii="仿宋" w:hAnsi="仿宋" w:eastAsia="仿宋" w:cs="仿宋"/>
          <w:spacing w:val="-12"/>
          <w:sz w:val="24"/>
          <w:szCs w:val="24"/>
        </w:rPr>
      </w:pPr>
      <w:r>
        <w:rPr>
          <w:rFonts w:ascii="仿宋" w:hAnsi="仿宋" w:eastAsia="仿宋" w:cs="仿宋"/>
          <w:spacing w:val="-15"/>
          <w:sz w:val="24"/>
          <w:szCs w:val="24"/>
        </w:rPr>
        <w:t>修</w:t>
      </w:r>
      <w:r>
        <w:rPr>
          <w:rFonts w:ascii="仿宋" w:hAnsi="仿宋" w:eastAsia="仿宋" w:cs="仿宋"/>
          <w:spacing w:val="-12"/>
          <w:sz w:val="24"/>
          <w:szCs w:val="24"/>
        </w:rPr>
        <w:t>订时间：2021 年</w:t>
      </w:r>
      <w:r>
        <w:rPr>
          <w:rFonts w:hint="eastAsia" w:ascii="仿宋" w:hAnsi="仿宋" w:eastAsia="仿宋" w:cs="仿宋"/>
          <w:spacing w:val="-12"/>
          <w:sz w:val="24"/>
          <w:szCs w:val="24"/>
        </w:rPr>
        <w:t xml:space="preserve"> </w:t>
      </w:r>
      <w:r>
        <w:rPr>
          <w:rFonts w:ascii="仿宋" w:hAnsi="仿宋" w:eastAsia="仿宋" w:cs="仿宋"/>
          <w:spacing w:val="-12"/>
          <w:sz w:val="24"/>
          <w:szCs w:val="24"/>
        </w:rPr>
        <w:t>7 月</w:t>
      </w:r>
      <w:r>
        <w:rPr>
          <w:rFonts w:hint="eastAsia" w:ascii="仿宋" w:hAnsi="仿宋" w:eastAsia="仿宋" w:cs="仿宋"/>
          <w:spacing w:val="-12"/>
          <w:sz w:val="24"/>
          <w:szCs w:val="24"/>
        </w:rPr>
        <w:t xml:space="preserve"> </w:t>
      </w:r>
    </w:p>
    <w:sectPr>
      <w:headerReference r:id="rId4" w:type="default"/>
      <w:footerReference r:id="rId5" w:type="default"/>
      <w:pgSz w:w="11906" w:h="16839"/>
      <w:pgMar w:top="1440" w:right="1800" w:bottom="1440" w:left="1800" w:header="727" w:footer="853"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81"/>
      <w:rPr>
        <w:rFonts w:ascii="Calibri" w:hAnsi="Calibri" w:eastAsia="宋体" w:cs="Calibri"/>
        <w:sz w:val="23"/>
        <w:szCs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8" w:lineRule="auto"/>
      <w:ind w:left="2504"/>
      <w:rPr>
        <w:rFonts w:ascii="微软雅黑" w:hAnsi="微软雅黑" w:eastAsia="微软雅黑" w:cs="微软雅黑"/>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GEzYjk0MGUxZjMyMmUxZDEzMjdiNjQ4NWNmNzI0NjEifQ=="/>
  </w:docVars>
  <w:rsids>
    <w:rsidRoot w:val="00FB064C"/>
    <w:rsid w:val="000061BD"/>
    <w:rsid w:val="00056723"/>
    <w:rsid w:val="000A165D"/>
    <w:rsid w:val="000D5275"/>
    <w:rsid w:val="000E2F42"/>
    <w:rsid w:val="00142AE2"/>
    <w:rsid w:val="001D45FB"/>
    <w:rsid w:val="00242801"/>
    <w:rsid w:val="002D079D"/>
    <w:rsid w:val="002F50DB"/>
    <w:rsid w:val="00351D73"/>
    <w:rsid w:val="0044148A"/>
    <w:rsid w:val="004909FA"/>
    <w:rsid w:val="00491782"/>
    <w:rsid w:val="006A6780"/>
    <w:rsid w:val="007378EB"/>
    <w:rsid w:val="00776585"/>
    <w:rsid w:val="007855CF"/>
    <w:rsid w:val="00841F73"/>
    <w:rsid w:val="008D573C"/>
    <w:rsid w:val="008E2937"/>
    <w:rsid w:val="00937675"/>
    <w:rsid w:val="00A87367"/>
    <w:rsid w:val="00B177BA"/>
    <w:rsid w:val="00C3479A"/>
    <w:rsid w:val="00CC0EB8"/>
    <w:rsid w:val="00D40118"/>
    <w:rsid w:val="00D60562"/>
    <w:rsid w:val="00D605A2"/>
    <w:rsid w:val="00D93619"/>
    <w:rsid w:val="00E57EF5"/>
    <w:rsid w:val="00E613DA"/>
    <w:rsid w:val="00EA1966"/>
    <w:rsid w:val="00F1084C"/>
    <w:rsid w:val="00F50A7A"/>
    <w:rsid w:val="00F757D9"/>
    <w:rsid w:val="00FB064C"/>
    <w:rsid w:val="00FE4030"/>
    <w:rsid w:val="09394175"/>
    <w:rsid w:val="0EAD6408"/>
    <w:rsid w:val="11B319CD"/>
    <w:rsid w:val="14CC2E73"/>
    <w:rsid w:val="19B30BA7"/>
    <w:rsid w:val="1D1033F6"/>
    <w:rsid w:val="217D645B"/>
    <w:rsid w:val="3E375089"/>
    <w:rsid w:val="4A5E657A"/>
    <w:rsid w:val="4FA702E3"/>
    <w:rsid w:val="507019A1"/>
    <w:rsid w:val="51157EC8"/>
    <w:rsid w:val="55D532CD"/>
    <w:rsid w:val="721635FA"/>
    <w:rsid w:val="7BBD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unhideWhenUsed/>
    <w:qFormat/>
    <w:uiPriority w:val="39"/>
  </w:style>
  <w:style w:type="character" w:styleId="9">
    <w:name w:val="Hyperlink"/>
    <w:basedOn w:val="8"/>
    <w:unhideWhenUsed/>
    <w:qFormat/>
    <w:uiPriority w:val="99"/>
    <w:rPr>
      <w:color w:val="0563C1" w:themeColor="hyperlink"/>
      <w:u w:val="single"/>
      <w14:textFill>
        <w14:solidFill>
          <w14:schemeClr w14:val="hlink"/>
        </w14:solidFill>
      </w14:textFill>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Char"/>
    <w:basedOn w:val="8"/>
    <w:link w:val="2"/>
    <w:qFormat/>
    <w:uiPriority w:val="9"/>
    <w:rPr>
      <w:b/>
      <w:bCs/>
      <w:kern w:val="44"/>
      <w:sz w:val="44"/>
      <w:szCs w:val="44"/>
    </w:rPr>
  </w:style>
  <w:style w:type="paragraph" w:customStyle="1" w:styleId="16">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0509-3AE1-4D8D-83E0-43786AC2044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15926</Words>
  <Characters>16508</Characters>
  <Lines>100</Lines>
  <Paragraphs>28</Paragraphs>
  <TotalTime>1</TotalTime>
  <ScaleCrop>false</ScaleCrop>
  <LinksUpToDate>false</LinksUpToDate>
  <CharactersWithSpaces>16958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2022-04-27T22:31:00Z</dcterms:created>
  <dc:creator>张猛</dc:creator>
  <cp:keywords>62ca4c230d8a160015df31d8</cp:keywords>
  <cp:lastModifiedBy>一米阳光</cp:lastModifiedBy>
  <dcterms:modified xsi:type="dcterms:W3CDTF">2022-10-09T08:24:23Z</dcterms:modified>
  <dc:title>2015级专业人才培养方案制（修）订指导性意见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2022-07-10T11:49:03Z</vt:filetime>
  </property>
  <property fmtid="{D5CDD505-2E9C-101B-9397-08002B2CF9AE}" pid="4" name="KSOProductBuildVer">
    <vt:lpwstr>2052-11.1.0.12598</vt:lpwstr>
  </property>
  <property fmtid="{D5CDD505-2E9C-101B-9397-08002B2CF9AE}" pid="5" name="ICV">
    <vt:lpwstr>C936E0F024FA4B15898A3AD7A72739F3</vt:lpwstr>
  </property>
</Properties>
</file>